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5C0" w:rsidRDefault="007515C0" w:rsidP="007515C0">
      <w:pPr>
        <w:pStyle w:val="HTML"/>
        <w:widowControl/>
        <w:adjustRightInd w:val="0"/>
        <w:snapToGrid w:val="0"/>
        <w:spacing w:line="540" w:lineRule="exact"/>
        <w:rPr>
          <w:rFonts w:ascii="方正黑体_GBK" w:eastAsia="方正黑体_GBK" w:hAnsi="Times New Roman"/>
          <w:snapToGrid w:val="0"/>
          <w:color w:val="000000"/>
          <w:sz w:val="32"/>
          <w:szCs w:val="32"/>
        </w:rPr>
      </w:pPr>
      <w:r>
        <w:rPr>
          <w:rFonts w:ascii="方正黑体_GBK" w:eastAsia="方正黑体_GBK" w:hAnsi="Times New Roman" w:hint="default"/>
          <w:snapToGrid w:val="0"/>
          <w:color w:val="000000"/>
          <w:sz w:val="32"/>
          <w:szCs w:val="32"/>
        </w:rPr>
        <w:t>附件3</w:t>
      </w:r>
    </w:p>
    <w:p w:rsidR="007515C0" w:rsidRDefault="007515C0" w:rsidP="007515C0">
      <w:pPr>
        <w:pStyle w:val="HTML"/>
        <w:widowControl/>
        <w:adjustRightInd w:val="0"/>
        <w:snapToGrid w:val="0"/>
        <w:spacing w:line="540" w:lineRule="exact"/>
        <w:rPr>
          <w:rFonts w:ascii="Times New Roman" w:eastAsia="方正仿宋_GBK" w:hAnsi="Times New Roman" w:hint="default"/>
          <w:snapToGrid w:val="0"/>
          <w:color w:val="000000"/>
          <w:sz w:val="32"/>
          <w:szCs w:val="32"/>
        </w:rPr>
      </w:pPr>
    </w:p>
    <w:p w:rsidR="007515C0" w:rsidRDefault="007515C0" w:rsidP="007515C0">
      <w:pPr>
        <w:pStyle w:val="HTML"/>
        <w:widowControl/>
        <w:adjustRightInd w:val="0"/>
        <w:snapToGrid w:val="0"/>
        <w:spacing w:line="540" w:lineRule="exact"/>
        <w:jc w:val="center"/>
        <w:rPr>
          <w:rFonts w:ascii="Times New Roman" w:eastAsia="方正小标宋_GBK" w:hAnsi="Times New Roman"/>
          <w:snapToGrid w:val="0"/>
          <w:color w:val="000000"/>
          <w:sz w:val="44"/>
          <w:szCs w:val="32"/>
        </w:rPr>
      </w:pPr>
      <w:bookmarkStart w:id="0" w:name="_GoBack"/>
      <w:r>
        <w:rPr>
          <w:rFonts w:ascii="Times New Roman" w:eastAsia="方正小标宋_GBK" w:hAnsi="Times New Roman" w:hint="default"/>
          <w:snapToGrid w:val="0"/>
          <w:color w:val="000000"/>
          <w:sz w:val="44"/>
          <w:szCs w:val="32"/>
        </w:rPr>
        <w:t>广西壮族自治区民政厅决定继续有效的规范性文件目录</w:t>
      </w:r>
    </w:p>
    <w:bookmarkEnd w:id="0"/>
    <w:p w:rsidR="007515C0" w:rsidRDefault="007515C0" w:rsidP="007515C0">
      <w:pPr>
        <w:pStyle w:val="HTML"/>
        <w:widowControl/>
        <w:adjustRightInd w:val="0"/>
        <w:snapToGrid w:val="0"/>
        <w:spacing w:line="540" w:lineRule="exact"/>
        <w:jc w:val="center"/>
        <w:rPr>
          <w:rFonts w:ascii="Times New Roman" w:eastAsia="方正小标宋_GBK" w:hAnsi="Times New Roman" w:hint="default"/>
          <w:snapToGrid w:val="0"/>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9356"/>
        <w:gridCol w:w="3629"/>
      </w:tblGrid>
      <w:tr w:rsidR="007515C0" w:rsidTr="004A6935">
        <w:trPr>
          <w:cantSplit/>
          <w:trHeight w:val="680"/>
          <w:tblHeader/>
          <w:jc w:val="center"/>
        </w:trPr>
        <w:tc>
          <w:tcPr>
            <w:tcW w:w="907" w:type="dxa"/>
            <w:vAlign w:val="center"/>
          </w:tcPr>
          <w:p w:rsidR="007515C0" w:rsidRDefault="007515C0" w:rsidP="004A6935">
            <w:pPr>
              <w:pStyle w:val="HTML"/>
              <w:widowControl/>
              <w:adjustRightInd w:val="0"/>
              <w:snapToGrid w:val="0"/>
              <w:spacing w:line="440" w:lineRule="exact"/>
              <w:jc w:val="center"/>
              <w:rPr>
                <w:rFonts w:ascii="方正黑体_GBK" w:eastAsia="方正黑体_GBK" w:hAnsi="Times New Roman"/>
                <w:snapToGrid w:val="0"/>
                <w:color w:val="000000"/>
                <w:sz w:val="32"/>
                <w:szCs w:val="32"/>
              </w:rPr>
            </w:pPr>
            <w:r>
              <w:rPr>
                <w:rFonts w:ascii="方正黑体_GBK" w:eastAsia="方正黑体_GBK" w:hAnsi="Times New Roman"/>
                <w:snapToGrid w:val="0"/>
                <w:color w:val="000000"/>
                <w:sz w:val="32"/>
                <w:szCs w:val="32"/>
              </w:rPr>
              <w:t>序号</w:t>
            </w:r>
          </w:p>
        </w:tc>
        <w:tc>
          <w:tcPr>
            <w:tcW w:w="9356" w:type="dxa"/>
            <w:vAlign w:val="center"/>
          </w:tcPr>
          <w:p w:rsidR="007515C0" w:rsidRDefault="007515C0" w:rsidP="004A6935">
            <w:pPr>
              <w:pStyle w:val="HTML"/>
              <w:widowControl/>
              <w:adjustRightInd w:val="0"/>
              <w:snapToGrid w:val="0"/>
              <w:spacing w:line="440" w:lineRule="exact"/>
              <w:jc w:val="center"/>
              <w:rPr>
                <w:rFonts w:ascii="方正黑体_GBK" w:eastAsia="方正黑体_GBK" w:hAnsi="Times New Roman"/>
                <w:snapToGrid w:val="0"/>
                <w:color w:val="000000"/>
                <w:sz w:val="32"/>
                <w:szCs w:val="32"/>
              </w:rPr>
            </w:pPr>
            <w:r>
              <w:rPr>
                <w:rFonts w:ascii="方正黑体_GBK" w:eastAsia="方正黑体_GBK" w:hAnsi="Times New Roman"/>
                <w:snapToGrid w:val="0"/>
                <w:color w:val="000000"/>
                <w:sz w:val="32"/>
                <w:szCs w:val="32"/>
              </w:rPr>
              <w:t>标题</w:t>
            </w:r>
          </w:p>
        </w:tc>
        <w:tc>
          <w:tcPr>
            <w:tcW w:w="3629" w:type="dxa"/>
            <w:vAlign w:val="center"/>
          </w:tcPr>
          <w:p w:rsidR="007515C0" w:rsidRDefault="007515C0" w:rsidP="004A6935">
            <w:pPr>
              <w:pStyle w:val="HTML"/>
              <w:widowControl/>
              <w:adjustRightInd w:val="0"/>
              <w:snapToGrid w:val="0"/>
              <w:spacing w:line="440" w:lineRule="exact"/>
              <w:jc w:val="center"/>
              <w:rPr>
                <w:rFonts w:ascii="方正黑体_GBK" w:eastAsia="方正黑体_GBK" w:hAnsi="Times New Roman"/>
                <w:snapToGrid w:val="0"/>
                <w:color w:val="000000"/>
                <w:sz w:val="32"/>
                <w:szCs w:val="32"/>
              </w:rPr>
            </w:pPr>
            <w:r>
              <w:rPr>
                <w:rFonts w:ascii="方正黑体_GBK" w:eastAsia="方正黑体_GBK" w:hAnsi="Times New Roman"/>
                <w:snapToGrid w:val="0"/>
                <w:color w:val="000000"/>
                <w:sz w:val="32"/>
                <w:szCs w:val="32"/>
              </w:rPr>
              <w:t>发文字号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1</w:t>
            </w:r>
          </w:p>
        </w:tc>
        <w:tc>
          <w:tcPr>
            <w:tcW w:w="9356" w:type="dxa"/>
            <w:vAlign w:val="center"/>
          </w:tcPr>
          <w:p w:rsidR="007515C0" w:rsidRDefault="007515C0" w:rsidP="004A6935">
            <w:pPr>
              <w:pStyle w:val="HTML"/>
              <w:widowControl/>
              <w:adjustRightInd w:val="0"/>
              <w:snapToGrid w:val="0"/>
              <w:spacing w:line="440" w:lineRule="exact"/>
              <w:jc w:val="both"/>
              <w:rPr>
                <w:rFonts w:ascii="方正仿宋_GBK" w:eastAsia="方正仿宋_GBK" w:hAnsi="Times New Roman"/>
                <w:snapToGrid w:val="0"/>
                <w:color w:val="000000"/>
                <w:sz w:val="32"/>
                <w:szCs w:val="32"/>
              </w:rPr>
            </w:pPr>
            <w:r>
              <w:rPr>
                <w:rFonts w:ascii="方正仿宋_GBK" w:eastAsia="方正仿宋_GBK" w:hAnsi="Times New Roman"/>
                <w:snapToGrid w:val="0"/>
                <w:color w:val="000000"/>
                <w:sz w:val="32"/>
                <w:szCs w:val="32"/>
              </w:rPr>
              <w:t>广西壮族自治区民政厅关于进一步做好“老乡会”“校友会”“战友会”等社团组织管理工作的通知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2002</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91</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2</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广西壮族自治区民政厅等</w:t>
            </w:r>
            <w:r>
              <w:rPr>
                <w:rFonts w:ascii="Times New Roman" w:eastAsia="方正仿宋_GBK" w:hAnsi="Times New Roman" w:hint="default"/>
                <w:snapToGrid w:val="0"/>
                <w:color w:val="000000"/>
                <w:sz w:val="32"/>
                <w:szCs w:val="32"/>
              </w:rPr>
              <w:t>6</w:t>
            </w:r>
            <w:r>
              <w:rPr>
                <w:rFonts w:ascii="Times New Roman" w:eastAsia="方正仿宋_GBK" w:hAnsi="Times New Roman" w:hint="default"/>
                <w:snapToGrid w:val="0"/>
                <w:color w:val="000000"/>
                <w:sz w:val="32"/>
                <w:szCs w:val="32"/>
              </w:rPr>
              <w:t>部门关于进一步做好城市流浪乞讨人员中危重病人、精神病人救治工作的实施意见</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2007</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34</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3</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广西壮族自治区民政厅等</w:t>
            </w:r>
            <w:r>
              <w:rPr>
                <w:rFonts w:ascii="Times New Roman" w:eastAsia="方正仿宋_GBK" w:hAnsi="Times New Roman" w:hint="default"/>
                <w:snapToGrid w:val="0"/>
                <w:color w:val="000000"/>
                <w:sz w:val="32"/>
                <w:szCs w:val="32"/>
              </w:rPr>
              <w:t>7</w:t>
            </w:r>
            <w:r>
              <w:rPr>
                <w:rFonts w:ascii="Times New Roman" w:eastAsia="方正仿宋_GBK" w:hAnsi="Times New Roman" w:hint="default"/>
                <w:snapToGrid w:val="0"/>
                <w:color w:val="000000"/>
                <w:sz w:val="32"/>
                <w:szCs w:val="32"/>
              </w:rPr>
              <w:t>部门转发民政部、国家发展改革委、监察部、财政部、国家税务总局、国务院纠风办关于规范社会团体收费行为有关问题的通知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2008</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25</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4</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广西壮族自治区卫生厅关于进一步明确城镇民办非营利性医疗机构进行民办非企业单位登记有关问题的通知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2009</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174</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5</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广西壮族自治区民政厅等</w:t>
            </w:r>
            <w:r>
              <w:rPr>
                <w:rFonts w:ascii="Times New Roman" w:eastAsia="方正仿宋_GBK" w:hAnsi="Times New Roman" w:hint="default"/>
                <w:snapToGrid w:val="0"/>
                <w:color w:val="000000"/>
                <w:sz w:val="32"/>
                <w:szCs w:val="32"/>
              </w:rPr>
              <w:t>14</w:t>
            </w:r>
            <w:r>
              <w:rPr>
                <w:rFonts w:ascii="Times New Roman" w:eastAsia="方正仿宋_GBK" w:hAnsi="Times New Roman" w:hint="default"/>
                <w:snapToGrid w:val="0"/>
                <w:color w:val="000000"/>
                <w:sz w:val="32"/>
                <w:szCs w:val="32"/>
              </w:rPr>
              <w:t>部门关于切实做好城市居民家庭收入核对工作的通知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2010</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133</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lastRenderedPageBreak/>
              <w:t>6</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广西壮族自治区民政厅关于加强受艾滋病影响人员救助工作的通知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2011</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31</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7</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广西壮族自治区民政厅关于印发广西壮族自治区民政厅居家养老服务管理暂行办法的通知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2011</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120</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8</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广西壮族自治区财政厅关于做好孤儿基本生活费发放的通知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2011</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125</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9</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广西壮族自治区民政厅关于进一步明确对受艾滋病影响人员救助方式的通知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2012</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35</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10</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广西壮族自治区民政厅印发关于进一步加强社会组织建设与管理的指导意见的通知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2012</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65</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11</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广西壮族自治区民政厅等</w:t>
            </w:r>
            <w:r>
              <w:rPr>
                <w:rFonts w:ascii="Times New Roman" w:eastAsia="方正仿宋_GBK" w:hAnsi="Times New Roman" w:hint="default"/>
                <w:snapToGrid w:val="0"/>
                <w:color w:val="000000"/>
                <w:sz w:val="32"/>
                <w:szCs w:val="32"/>
              </w:rPr>
              <w:t>8</w:t>
            </w:r>
            <w:r>
              <w:rPr>
                <w:rFonts w:ascii="Times New Roman" w:eastAsia="方正仿宋_GBK" w:hAnsi="Times New Roman" w:hint="default"/>
                <w:snapToGrid w:val="0"/>
                <w:color w:val="000000"/>
                <w:sz w:val="32"/>
                <w:szCs w:val="32"/>
              </w:rPr>
              <w:t>部门关于规范我区农村低收入家庭认定工作的通知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2013</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49</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12</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广西壮族自治区民政厅关于印发《自治区民政厅鼓励和引导民间资本进入我区养老服务领域的实施意见》的通知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2013</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63</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13</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广西壮族自治区档案局关于印发《广西壮族自治区农村五保供养档案管理实施细则》的通知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2013</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69</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lastRenderedPageBreak/>
              <w:t>14</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广西壮族自治区民政厅关于印发《广西壮族自治区最低生活保障经办人员和村（居）民委员会成员近亲属享受最低生活保障备案管理制度（试行）》的通知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2013</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81</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15</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广西壮族自治区档案局关于印发《广西壮族自治区城乡居民最低生活保障档案管理办法》（试行）的通知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2013</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84</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16</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广西壮族自治区民政厅关于印发《广西壮族自治区社会救助信访和投诉举报核查办法（试行）》等三项制度的通知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2014</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59</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17</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中国保险监督管理委员会广西监管局</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广西壮族自治区老龄工作委员会办公室关于推进广西养老机构责任保险工作的实施意见</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2014</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61</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18</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广西壮族自治区民政厅印发《关于规范学会协会管理的规定》的通知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2015</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2</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19</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广西壮族自治区民政厅关于印发《全区性行业协会商会负责人任职管理办法（试行）》的通知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2016</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39</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20</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广西壮族自治区民政厅印发《广西壮族自治区民政厅关于加强社会组织内部协商民主建设的指导意见》的通知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2016</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89</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lastRenderedPageBreak/>
              <w:t>21</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广西壮族自治区民政厅关于印发《广西壮族自治区社会团体换届指引》的通知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2017</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61</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22</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广西壮族自治区民政厅关于印发《广西壮族自治区基金会换届指引》的通知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2017</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64</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23</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广西壮族自治区民政厅关于加强社会组织自身建设的指导意见</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桂民发〔</w:t>
            </w:r>
            <w:r>
              <w:rPr>
                <w:rFonts w:ascii="Times New Roman" w:eastAsia="方正仿宋_GBK" w:hAnsi="Times New Roman" w:hint="default"/>
                <w:snapToGrid w:val="0"/>
                <w:color w:val="000000"/>
                <w:sz w:val="32"/>
                <w:szCs w:val="32"/>
              </w:rPr>
              <w:t>2017</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65</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24</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广西壮族自治区财政厅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广西壮族自治区边海防委员会办公室关于印发《广西壮族自治区边民生活补助暂行办法》的通知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2018</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1</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25</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广西壮族自治区公安厅等</w:t>
            </w:r>
            <w:r>
              <w:rPr>
                <w:rFonts w:ascii="Times New Roman" w:eastAsia="方正仿宋_GBK" w:hAnsi="Times New Roman" w:hint="default"/>
                <w:snapToGrid w:val="0"/>
                <w:color w:val="000000"/>
                <w:sz w:val="32"/>
                <w:szCs w:val="32"/>
              </w:rPr>
              <w:t>9</w:t>
            </w:r>
            <w:r>
              <w:rPr>
                <w:rFonts w:ascii="Times New Roman" w:eastAsia="方正仿宋_GBK" w:hAnsi="Times New Roman" w:hint="default"/>
                <w:snapToGrid w:val="0"/>
                <w:color w:val="000000"/>
                <w:sz w:val="32"/>
                <w:szCs w:val="32"/>
              </w:rPr>
              <w:t>部门关于加强农村留守老年人关爱服务工作的实施意见</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2018</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4</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26</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广西壮族自治区机构编制委员会办公室</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广西壮族自治区财政厅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广西壮族自治区人力资源和社会保障厅关于积极推行政府购买服务</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加强基层社会救助经办服务能力的实施意见</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2018</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5</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27</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广西壮族自治区民政厅等</w:t>
            </w:r>
            <w:r>
              <w:rPr>
                <w:rFonts w:ascii="Times New Roman" w:eastAsia="方正仿宋_GBK" w:hAnsi="Times New Roman" w:hint="default"/>
                <w:snapToGrid w:val="0"/>
                <w:color w:val="000000"/>
                <w:sz w:val="32"/>
                <w:szCs w:val="32"/>
              </w:rPr>
              <w:t>10</w:t>
            </w:r>
            <w:r>
              <w:rPr>
                <w:rFonts w:ascii="Times New Roman" w:eastAsia="方正仿宋_GBK" w:hAnsi="Times New Roman" w:hint="default"/>
                <w:snapToGrid w:val="0"/>
                <w:color w:val="000000"/>
                <w:sz w:val="32"/>
                <w:szCs w:val="32"/>
              </w:rPr>
              <w:t>部门关于促进社会智库健康发展的实施意见</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2018</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8</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lastRenderedPageBreak/>
              <w:t>28</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自治区卫生健康委</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自治区民政厅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自治区交通运输厅关于切实做好老年人乘车优待服务工作的紧急通知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桂卫老龄发〔</w:t>
            </w:r>
            <w:r>
              <w:rPr>
                <w:rFonts w:ascii="Times New Roman" w:eastAsia="方正仿宋_GBK" w:hAnsi="Times New Roman" w:hint="default"/>
                <w:snapToGrid w:val="0"/>
                <w:color w:val="000000"/>
                <w:sz w:val="32"/>
                <w:szCs w:val="32"/>
              </w:rPr>
              <w:t>2019</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3</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29</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广西壮族自治区精神文明建设委员会办公室</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广西壮族自治区农业农村厅关于印发《关于进一步推进全区婚丧事宜移风易俗的指导意见》的通知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2019</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4</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30</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广西壮族自治区民政厅等</w:t>
            </w:r>
            <w:r>
              <w:rPr>
                <w:rFonts w:ascii="Times New Roman" w:eastAsia="方正仿宋_GBK" w:hAnsi="Times New Roman" w:hint="default"/>
                <w:snapToGrid w:val="0"/>
                <w:color w:val="000000"/>
                <w:sz w:val="32"/>
                <w:szCs w:val="32"/>
              </w:rPr>
              <w:t>12</w:t>
            </w:r>
            <w:r>
              <w:rPr>
                <w:rFonts w:ascii="Times New Roman" w:eastAsia="方正仿宋_GBK" w:hAnsi="Times New Roman" w:hint="default"/>
                <w:snapToGrid w:val="0"/>
                <w:color w:val="000000"/>
                <w:sz w:val="32"/>
                <w:szCs w:val="32"/>
              </w:rPr>
              <w:t>部门关于进一步加强事实无人抚养儿童保障工作的实施意见</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2019</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5</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31</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广西壮族自治区民政厅关于加强地名标志设置和管理的实施意见</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2019</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6</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32</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广西壮族自治区财政厅关于实施节地生态安葬奖补的通知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2019</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7</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33</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广西壮族自治区发展和改革委员会</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广西壮族自治区财政厅关于印发《广西壮族自治区养老设施公建民营实施办法（试行）》的通知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2019</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9</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34</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广西壮族自治区财政厅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广西壮族自治区残疾人联合会关于进一步加强和改进残疾人两项补贴发放工作的通知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2020</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1</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lastRenderedPageBreak/>
              <w:t>35</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广西壮族自治区民政厅关于印发《广西养老机构等级评定管理办法（试行）》的通知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2020</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2</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36</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广西壮族自治区民政厅等</w:t>
            </w:r>
            <w:r>
              <w:rPr>
                <w:rFonts w:ascii="Times New Roman" w:eastAsia="方正仿宋_GBK" w:hAnsi="Times New Roman" w:hint="default"/>
                <w:snapToGrid w:val="0"/>
                <w:color w:val="000000"/>
                <w:sz w:val="32"/>
                <w:szCs w:val="32"/>
              </w:rPr>
              <w:t>13</w:t>
            </w:r>
            <w:r>
              <w:rPr>
                <w:rFonts w:ascii="Times New Roman" w:eastAsia="方正仿宋_GBK" w:hAnsi="Times New Roman" w:hint="default"/>
                <w:snapToGrid w:val="0"/>
                <w:color w:val="000000"/>
                <w:sz w:val="32"/>
                <w:szCs w:val="32"/>
              </w:rPr>
              <w:t>部门关于加强农村留守妇女关爱服务工作的实施意见</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2020</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4</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37</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广西壮族自治区民政厅关于印发《关于新形势下加强社区社会组织培育发展的指导意见》的通知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2020</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5</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38</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广西壮族自治区财政厅关于提高全区孤儿基本生活最低养育标准和事实无人抚养儿童基本生活补贴标准的通知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2021</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3</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39</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广西壮族自治区民政厅关于印发《广西壮族自治区低保边缘家庭和支出型困难家庭审核认定办法（试行）》的通知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2022</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1</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40</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广西壮族自治区财政厅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广西壮族自治区残疾人联合会关于进一步完善困难残疾人生活补贴和重度残疾人护理补贴制度的实施意见</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2022</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2</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41</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广西壮族自治区财政厅关于印发《广西壮族自治区农村（乡镇）公益性公墓（骨灰堂）建设示范点奖补办法》的通知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2023</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1</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lastRenderedPageBreak/>
              <w:t>42</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自治区民政厅关于印发广西壮族自治区民政系统行政执法裁量基准（</w:t>
            </w:r>
            <w:r>
              <w:rPr>
                <w:rFonts w:ascii="Times New Roman" w:eastAsia="方正仿宋_GBK" w:hAnsi="Times New Roman" w:hint="default"/>
                <w:snapToGrid w:val="0"/>
                <w:color w:val="000000"/>
                <w:sz w:val="32"/>
                <w:szCs w:val="32"/>
              </w:rPr>
              <w:t>2023</w:t>
            </w:r>
            <w:r>
              <w:rPr>
                <w:rFonts w:ascii="Times New Roman" w:eastAsia="方正仿宋_GBK" w:hAnsi="Times New Roman" w:hint="default"/>
                <w:snapToGrid w:val="0"/>
                <w:color w:val="000000"/>
                <w:sz w:val="32"/>
                <w:szCs w:val="32"/>
              </w:rPr>
              <w:t>年版）的通知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2023</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2</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43</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自治区民政厅关于印发广西壮族自治区民政领域轻微违法行为依法不予行政处罚事项清单（</w:t>
            </w:r>
            <w:r>
              <w:rPr>
                <w:rFonts w:ascii="Times New Roman" w:eastAsia="方正仿宋_GBK" w:hAnsi="Times New Roman" w:hint="default"/>
                <w:snapToGrid w:val="0"/>
                <w:color w:val="000000"/>
                <w:sz w:val="32"/>
                <w:szCs w:val="32"/>
              </w:rPr>
              <w:t>2023</w:t>
            </w:r>
            <w:r>
              <w:rPr>
                <w:rFonts w:ascii="Times New Roman" w:eastAsia="方正仿宋_GBK" w:hAnsi="Times New Roman" w:hint="default"/>
                <w:snapToGrid w:val="0"/>
                <w:color w:val="000000"/>
                <w:sz w:val="32"/>
                <w:szCs w:val="32"/>
              </w:rPr>
              <w:t>年版）的通知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2024</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1</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44</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广西壮族自治区民政厅关于印发广西壮族自治区收养评估实施细则（试行）的通知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2024</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3</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45</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广西壮族自治区财政厅关于印发广西壮族自治区养老服务补贴管理办法（试行）的通知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2024</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4</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46</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广西壮族自治区财政厅关于印发广西壮族自治区经济困难老年人养老服务补贴实施办法（试行）的通知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2024</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5</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47</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广西壮族自治区民政厅关于印发《广西壮族自治区最低生活保障审核认定操作规程》（试行）的通知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2024</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6</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48</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广西壮族自治区民政厅关于印发广西壮族自治区特困人员认定操作规程的通知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2024</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7</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49</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广西壮族自治区民政厅关于印发广西壮族自治区临时救助审核认定操作规程的通知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2024</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8</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lastRenderedPageBreak/>
              <w:t>50</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w:t>
            </w:r>
            <w:r>
              <w:rPr>
                <w:rFonts w:ascii="Times New Roman" w:eastAsia="方正仿宋_GBK" w:hAnsi="Times New Roman" w:hint="default"/>
                <w:snapToGrid w:val="0"/>
                <w:color w:val="000000"/>
                <w:sz w:val="32"/>
                <w:szCs w:val="32"/>
              </w:rPr>
              <w:t xml:space="preserve"> </w:t>
            </w:r>
            <w:r>
              <w:rPr>
                <w:rFonts w:ascii="Times New Roman" w:eastAsia="方正仿宋_GBK" w:hAnsi="Times New Roman" w:hint="default"/>
                <w:snapToGrid w:val="0"/>
                <w:color w:val="000000"/>
                <w:sz w:val="32"/>
                <w:szCs w:val="32"/>
              </w:rPr>
              <w:t>广西壮族自治区财政厅关于做好经济困难失能老年人等群体集中照护服务工作的通知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2025</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1</w:t>
            </w:r>
            <w:r>
              <w:rPr>
                <w:rFonts w:ascii="Times New Roman" w:eastAsia="方正仿宋_GBK" w:hAnsi="Times New Roman" w:hint="default"/>
                <w:snapToGrid w:val="0"/>
                <w:color w:val="000000"/>
                <w:sz w:val="32"/>
                <w:szCs w:val="32"/>
              </w:rPr>
              <w:t>号</w:t>
            </w:r>
          </w:p>
        </w:tc>
      </w:tr>
      <w:tr w:rsidR="007515C0" w:rsidTr="004A6935">
        <w:trPr>
          <w:cantSplit/>
          <w:trHeight w:val="1021"/>
          <w:jc w:val="center"/>
        </w:trPr>
        <w:tc>
          <w:tcPr>
            <w:tcW w:w="907"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51</w:t>
            </w:r>
          </w:p>
        </w:tc>
        <w:tc>
          <w:tcPr>
            <w:tcW w:w="9356" w:type="dxa"/>
            <w:vAlign w:val="center"/>
          </w:tcPr>
          <w:p w:rsidR="007515C0" w:rsidRDefault="007515C0"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广西壮族自治区民政厅关于印发广西壮族自治区行业协会商会直接登记管理若干规定的通知</w:t>
            </w:r>
          </w:p>
        </w:tc>
        <w:tc>
          <w:tcPr>
            <w:tcW w:w="3629" w:type="dxa"/>
            <w:vAlign w:val="center"/>
          </w:tcPr>
          <w:p w:rsidR="007515C0" w:rsidRDefault="007515C0"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2025</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2</w:t>
            </w:r>
            <w:r>
              <w:rPr>
                <w:rFonts w:ascii="Times New Roman" w:eastAsia="方正仿宋_GBK" w:hAnsi="Times New Roman" w:hint="default"/>
                <w:snapToGrid w:val="0"/>
                <w:color w:val="000000"/>
                <w:sz w:val="32"/>
                <w:szCs w:val="32"/>
              </w:rPr>
              <w:t>号</w:t>
            </w:r>
          </w:p>
        </w:tc>
      </w:tr>
    </w:tbl>
    <w:p w:rsidR="007515C0" w:rsidRDefault="007515C0" w:rsidP="007515C0">
      <w:pPr>
        <w:adjustRightInd w:val="0"/>
        <w:snapToGrid w:val="0"/>
        <w:spacing w:line="440" w:lineRule="exact"/>
        <w:rPr>
          <w:snapToGrid w:val="0"/>
          <w:kern w:val="0"/>
          <w:sz w:val="32"/>
          <w:szCs w:val="32"/>
        </w:rPr>
      </w:pPr>
    </w:p>
    <w:p w:rsidR="002539C7" w:rsidRDefault="002539C7"/>
    <w:sectPr w:rsidR="002539C7">
      <w:headerReference w:type="default" r:id="rId7"/>
      <w:footerReference w:type="even" r:id="rId8"/>
      <w:footerReference w:type="default" r:id="rId9"/>
      <w:pgSz w:w="16838" w:h="11906" w:orient="landscape"/>
      <w:pgMar w:top="1418" w:right="1361" w:bottom="1418" w:left="1361"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52C" w:rsidRDefault="00CA052C" w:rsidP="007515C0">
      <w:r>
        <w:separator/>
      </w:r>
    </w:p>
  </w:endnote>
  <w:endnote w:type="continuationSeparator" w:id="0">
    <w:p w:rsidR="00CA052C" w:rsidRDefault="00CA052C" w:rsidP="0075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052C">
    <w:pPr>
      <w:framePr w:w="567" w:hSpace="113" w:wrap="around" w:hAnchor="page" w:y="-20" w:anchorLock="1"/>
      <w:tabs>
        <w:tab w:val="center" w:pos="4153"/>
        <w:tab w:val="right" w:pos="8306"/>
      </w:tabs>
      <w:adjustRightInd w:val="0"/>
      <w:snapToGrid w:val="0"/>
      <w:ind w:leftChars="100" w:left="210" w:rightChars="100" w:right="210"/>
      <w:jc w:val="left"/>
      <w:rPr>
        <w:rFonts w:ascii="宋体" w:hAnsi="宋体" w:cs="等线"/>
        <w:sz w:val="28"/>
        <w:szCs w:val="28"/>
      </w:rPr>
    </w:pPr>
    <w:r>
      <w:rPr>
        <w:rFonts w:ascii="宋体" w:hAnsi="宋体" w:cs="等线" w:hint="eastAsia"/>
        <w:sz w:val="28"/>
        <w:szCs w:val="28"/>
      </w:rPr>
      <w:t>—</w:t>
    </w:r>
    <w:r>
      <w:rPr>
        <w:rFonts w:ascii="宋体" w:hAnsi="宋体" w:cs="等线" w:hint="eastAsia"/>
        <w:sz w:val="28"/>
        <w:szCs w:val="28"/>
      </w:rPr>
      <w:t xml:space="preserve"> </w:t>
    </w:r>
    <w:r>
      <w:rPr>
        <w:rFonts w:ascii="宋体" w:hAnsi="宋体" w:cs="等线"/>
        <w:sz w:val="28"/>
        <w:szCs w:val="28"/>
      </w:rPr>
      <w:fldChar w:fldCharType="begin"/>
    </w:r>
    <w:r>
      <w:rPr>
        <w:rFonts w:ascii="宋体" w:hAnsi="宋体" w:cs="等线"/>
        <w:sz w:val="28"/>
        <w:szCs w:val="28"/>
      </w:rPr>
      <w:instrText xml:space="preserve">PAGE  </w:instrText>
    </w:r>
    <w:r>
      <w:rPr>
        <w:rFonts w:ascii="宋体" w:hAnsi="宋体" w:cs="等线"/>
        <w:sz w:val="28"/>
        <w:szCs w:val="28"/>
      </w:rPr>
      <w:fldChar w:fldCharType="separate"/>
    </w:r>
    <w:r>
      <w:rPr>
        <w:rFonts w:ascii="宋体" w:hAnsi="宋体" w:cs="等线"/>
        <w:noProof/>
        <w:sz w:val="28"/>
        <w:szCs w:val="28"/>
      </w:rPr>
      <w:t>12</w:t>
    </w:r>
    <w:r>
      <w:rPr>
        <w:rFonts w:ascii="宋体" w:hAnsi="宋体" w:cs="等线"/>
        <w:sz w:val="28"/>
        <w:szCs w:val="28"/>
      </w:rPr>
      <w:fldChar w:fldCharType="end"/>
    </w:r>
    <w:r>
      <w:rPr>
        <w:rFonts w:ascii="宋体" w:hAnsi="宋体" w:cs="等线" w:hint="eastAsia"/>
        <w:sz w:val="28"/>
        <w:szCs w:val="28"/>
      </w:rPr>
      <w:t xml:space="preserve"> </w:t>
    </w:r>
    <w:r>
      <w:rPr>
        <w:rFonts w:ascii="宋体" w:hAnsi="宋体" w:cs="等线" w:hint="eastAsia"/>
        <w:sz w:val="28"/>
        <w:szCs w:val="28"/>
      </w:rPr>
      <w:t>—</w:t>
    </w:r>
  </w:p>
  <w:p w:rsidR="00000000" w:rsidRDefault="00CA052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052C">
    <w:pPr>
      <w:framePr w:w="567" w:hSpace="113" w:wrap="around" w:hAnchor="page" w:y="-20" w:anchorLock="1"/>
      <w:tabs>
        <w:tab w:val="center" w:pos="4153"/>
        <w:tab w:val="right" w:pos="8306"/>
      </w:tabs>
      <w:adjustRightInd w:val="0"/>
      <w:snapToGrid w:val="0"/>
      <w:ind w:leftChars="100" w:left="210" w:rightChars="100" w:right="210"/>
      <w:jc w:val="right"/>
      <w:rPr>
        <w:rFonts w:ascii="宋体" w:hAnsi="宋体" w:cs="等线"/>
        <w:sz w:val="28"/>
        <w:szCs w:val="28"/>
      </w:rPr>
    </w:pPr>
    <w:r>
      <w:rPr>
        <w:rFonts w:ascii="宋体" w:hAnsi="宋体" w:cs="等线" w:hint="eastAsia"/>
        <w:sz w:val="28"/>
        <w:szCs w:val="28"/>
      </w:rPr>
      <w:t>—</w:t>
    </w:r>
    <w:r>
      <w:rPr>
        <w:rFonts w:ascii="宋体" w:hAnsi="宋体" w:cs="等线" w:hint="eastAsia"/>
        <w:sz w:val="28"/>
        <w:szCs w:val="28"/>
      </w:rPr>
      <w:t xml:space="preserve"> </w:t>
    </w:r>
    <w:r>
      <w:rPr>
        <w:rFonts w:ascii="宋体" w:hAnsi="宋体" w:cs="等线"/>
        <w:sz w:val="28"/>
        <w:szCs w:val="28"/>
      </w:rPr>
      <w:fldChar w:fldCharType="begin"/>
    </w:r>
    <w:r>
      <w:rPr>
        <w:rFonts w:ascii="宋体" w:hAnsi="宋体" w:cs="等线"/>
        <w:sz w:val="28"/>
        <w:szCs w:val="28"/>
      </w:rPr>
      <w:instrText xml:space="preserve">PAGE  </w:instrText>
    </w:r>
    <w:r>
      <w:rPr>
        <w:rFonts w:ascii="宋体" w:hAnsi="宋体" w:cs="等线"/>
        <w:sz w:val="28"/>
        <w:szCs w:val="28"/>
      </w:rPr>
      <w:fldChar w:fldCharType="separate"/>
    </w:r>
    <w:r w:rsidR="007515C0">
      <w:rPr>
        <w:rFonts w:ascii="宋体" w:hAnsi="宋体" w:cs="等线"/>
        <w:noProof/>
        <w:sz w:val="28"/>
        <w:szCs w:val="28"/>
      </w:rPr>
      <w:t>2</w:t>
    </w:r>
    <w:r>
      <w:rPr>
        <w:rFonts w:ascii="宋体" w:hAnsi="宋体" w:cs="等线"/>
        <w:sz w:val="28"/>
        <w:szCs w:val="28"/>
      </w:rPr>
      <w:fldChar w:fldCharType="end"/>
    </w:r>
    <w:r>
      <w:rPr>
        <w:rFonts w:ascii="宋体" w:hAnsi="宋体" w:cs="等线" w:hint="eastAsia"/>
        <w:sz w:val="28"/>
        <w:szCs w:val="28"/>
      </w:rPr>
      <w:t xml:space="preserve"> </w:t>
    </w:r>
    <w:r>
      <w:rPr>
        <w:rFonts w:ascii="宋体" w:hAnsi="宋体" w:cs="等线" w:hint="eastAsia"/>
        <w:sz w:val="28"/>
        <w:szCs w:val="28"/>
      </w:rPr>
      <w:t>—</w:t>
    </w:r>
  </w:p>
  <w:p w:rsidR="00000000" w:rsidRDefault="00CA05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52C" w:rsidRDefault="00CA052C" w:rsidP="007515C0">
      <w:r>
        <w:separator/>
      </w:r>
    </w:p>
  </w:footnote>
  <w:footnote w:type="continuationSeparator" w:id="0">
    <w:p w:rsidR="00CA052C" w:rsidRDefault="00CA052C" w:rsidP="00751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052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373"/>
    <w:rsid w:val="00003BFE"/>
    <w:rsid w:val="00011730"/>
    <w:rsid w:val="00011755"/>
    <w:rsid w:val="00014568"/>
    <w:rsid w:val="00014ED5"/>
    <w:rsid w:val="0001564D"/>
    <w:rsid w:val="00022B63"/>
    <w:rsid w:val="00024FA9"/>
    <w:rsid w:val="0003343C"/>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92E11"/>
    <w:rsid w:val="000A0329"/>
    <w:rsid w:val="000A0616"/>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4EB4"/>
    <w:rsid w:val="00164F3C"/>
    <w:rsid w:val="00164F78"/>
    <w:rsid w:val="00165A2C"/>
    <w:rsid w:val="00165FF2"/>
    <w:rsid w:val="00170CF8"/>
    <w:rsid w:val="00171E04"/>
    <w:rsid w:val="00172D8B"/>
    <w:rsid w:val="00174BA1"/>
    <w:rsid w:val="0018440A"/>
    <w:rsid w:val="00185CD0"/>
    <w:rsid w:val="0019033E"/>
    <w:rsid w:val="0019253D"/>
    <w:rsid w:val="001940AF"/>
    <w:rsid w:val="001A11DE"/>
    <w:rsid w:val="001A3E09"/>
    <w:rsid w:val="001A5963"/>
    <w:rsid w:val="001A5CBE"/>
    <w:rsid w:val="001B7746"/>
    <w:rsid w:val="001C0013"/>
    <w:rsid w:val="001C67AF"/>
    <w:rsid w:val="001E5C57"/>
    <w:rsid w:val="001E63B8"/>
    <w:rsid w:val="001F2507"/>
    <w:rsid w:val="001F4982"/>
    <w:rsid w:val="001F760A"/>
    <w:rsid w:val="002020B8"/>
    <w:rsid w:val="00204510"/>
    <w:rsid w:val="002049EA"/>
    <w:rsid w:val="00214593"/>
    <w:rsid w:val="002149B6"/>
    <w:rsid w:val="00215203"/>
    <w:rsid w:val="002162BF"/>
    <w:rsid w:val="00222247"/>
    <w:rsid w:val="00224057"/>
    <w:rsid w:val="00233CD7"/>
    <w:rsid w:val="002344A6"/>
    <w:rsid w:val="0023518E"/>
    <w:rsid w:val="00237F51"/>
    <w:rsid w:val="002403C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12599"/>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C66E0"/>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0AD5"/>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273A"/>
    <w:rsid w:val="004E469B"/>
    <w:rsid w:val="004E6FF9"/>
    <w:rsid w:val="004F3108"/>
    <w:rsid w:val="004F4ED5"/>
    <w:rsid w:val="004F6053"/>
    <w:rsid w:val="004F6080"/>
    <w:rsid w:val="004F7A6B"/>
    <w:rsid w:val="00500F9B"/>
    <w:rsid w:val="00502C8F"/>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188"/>
    <w:rsid w:val="00565EC5"/>
    <w:rsid w:val="00567742"/>
    <w:rsid w:val="00574513"/>
    <w:rsid w:val="0057522C"/>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3223F"/>
    <w:rsid w:val="00642703"/>
    <w:rsid w:val="00653143"/>
    <w:rsid w:val="00653BDC"/>
    <w:rsid w:val="00655A33"/>
    <w:rsid w:val="00655C1B"/>
    <w:rsid w:val="00656289"/>
    <w:rsid w:val="0065783D"/>
    <w:rsid w:val="0066110F"/>
    <w:rsid w:val="00664A57"/>
    <w:rsid w:val="0067142B"/>
    <w:rsid w:val="00681846"/>
    <w:rsid w:val="006818CC"/>
    <w:rsid w:val="00686E3D"/>
    <w:rsid w:val="00690608"/>
    <w:rsid w:val="006947FB"/>
    <w:rsid w:val="00697F54"/>
    <w:rsid w:val="006A1CDB"/>
    <w:rsid w:val="006A35C6"/>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D7478"/>
    <w:rsid w:val="006E25CD"/>
    <w:rsid w:val="006E2EA1"/>
    <w:rsid w:val="006E5BC8"/>
    <w:rsid w:val="006E6AFE"/>
    <w:rsid w:val="006E72B7"/>
    <w:rsid w:val="006E7C77"/>
    <w:rsid w:val="006F0A0C"/>
    <w:rsid w:val="006F0A65"/>
    <w:rsid w:val="006F7BB5"/>
    <w:rsid w:val="007072B9"/>
    <w:rsid w:val="00707AB0"/>
    <w:rsid w:val="00713A1F"/>
    <w:rsid w:val="007140DC"/>
    <w:rsid w:val="00716A83"/>
    <w:rsid w:val="007227E3"/>
    <w:rsid w:val="007242AF"/>
    <w:rsid w:val="007251E7"/>
    <w:rsid w:val="00726F37"/>
    <w:rsid w:val="0072709B"/>
    <w:rsid w:val="00727C99"/>
    <w:rsid w:val="00731DE6"/>
    <w:rsid w:val="00732160"/>
    <w:rsid w:val="00733F76"/>
    <w:rsid w:val="00736325"/>
    <w:rsid w:val="00736DFF"/>
    <w:rsid w:val="00741147"/>
    <w:rsid w:val="00741188"/>
    <w:rsid w:val="00742E5A"/>
    <w:rsid w:val="0074595C"/>
    <w:rsid w:val="00746451"/>
    <w:rsid w:val="007511C2"/>
    <w:rsid w:val="007515C0"/>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6B4"/>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0FA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231AA"/>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365B"/>
    <w:rsid w:val="00B344BC"/>
    <w:rsid w:val="00B45FA4"/>
    <w:rsid w:val="00B52729"/>
    <w:rsid w:val="00B6456D"/>
    <w:rsid w:val="00B75F14"/>
    <w:rsid w:val="00B766A2"/>
    <w:rsid w:val="00B81C62"/>
    <w:rsid w:val="00B84AC0"/>
    <w:rsid w:val="00B90AB3"/>
    <w:rsid w:val="00B938FE"/>
    <w:rsid w:val="00B93D74"/>
    <w:rsid w:val="00B95972"/>
    <w:rsid w:val="00BA36AA"/>
    <w:rsid w:val="00BA4390"/>
    <w:rsid w:val="00BB33CC"/>
    <w:rsid w:val="00BC2E9D"/>
    <w:rsid w:val="00BC339D"/>
    <w:rsid w:val="00BC5167"/>
    <w:rsid w:val="00BD4373"/>
    <w:rsid w:val="00BD52A1"/>
    <w:rsid w:val="00BE6876"/>
    <w:rsid w:val="00BF1524"/>
    <w:rsid w:val="00BF573F"/>
    <w:rsid w:val="00C06746"/>
    <w:rsid w:val="00C074BE"/>
    <w:rsid w:val="00C10BA8"/>
    <w:rsid w:val="00C15DEB"/>
    <w:rsid w:val="00C15F57"/>
    <w:rsid w:val="00C20C6E"/>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267"/>
    <w:rsid w:val="00C67FC9"/>
    <w:rsid w:val="00C7129C"/>
    <w:rsid w:val="00C7567D"/>
    <w:rsid w:val="00C80B61"/>
    <w:rsid w:val="00C835F5"/>
    <w:rsid w:val="00C83A3F"/>
    <w:rsid w:val="00C86FFA"/>
    <w:rsid w:val="00C91061"/>
    <w:rsid w:val="00C93408"/>
    <w:rsid w:val="00C96AFE"/>
    <w:rsid w:val="00CA052C"/>
    <w:rsid w:val="00CA2924"/>
    <w:rsid w:val="00CA35AD"/>
    <w:rsid w:val="00CA4216"/>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C3B8B"/>
    <w:rsid w:val="00DC694B"/>
    <w:rsid w:val="00DC7B64"/>
    <w:rsid w:val="00DD089C"/>
    <w:rsid w:val="00DD1BF8"/>
    <w:rsid w:val="00DD3DD5"/>
    <w:rsid w:val="00DD5953"/>
    <w:rsid w:val="00DD5B3B"/>
    <w:rsid w:val="00DE11D4"/>
    <w:rsid w:val="00DE3156"/>
    <w:rsid w:val="00DE3C06"/>
    <w:rsid w:val="00DE51E7"/>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162B"/>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15C2"/>
    <w:rsid w:val="00F6651A"/>
    <w:rsid w:val="00F709E8"/>
    <w:rsid w:val="00F773D3"/>
    <w:rsid w:val="00F81804"/>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5C0"/>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515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7515C0"/>
    <w:rPr>
      <w:sz w:val="18"/>
      <w:szCs w:val="18"/>
    </w:rPr>
  </w:style>
  <w:style w:type="paragraph" w:styleId="a4">
    <w:name w:val="footer"/>
    <w:basedOn w:val="a"/>
    <w:link w:val="Char0"/>
    <w:unhideWhenUsed/>
    <w:rsid w:val="007515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515C0"/>
    <w:rPr>
      <w:sz w:val="18"/>
      <w:szCs w:val="18"/>
    </w:rPr>
  </w:style>
  <w:style w:type="paragraph" w:styleId="HTML">
    <w:name w:val="HTML Preformatted"/>
    <w:basedOn w:val="a"/>
    <w:link w:val="HTMLChar"/>
    <w:qFormat/>
    <w:rsid w:val="0075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0"/>
    <w:link w:val="HTML"/>
    <w:rsid w:val="007515C0"/>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5C0"/>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515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7515C0"/>
    <w:rPr>
      <w:sz w:val="18"/>
      <w:szCs w:val="18"/>
    </w:rPr>
  </w:style>
  <w:style w:type="paragraph" w:styleId="a4">
    <w:name w:val="footer"/>
    <w:basedOn w:val="a"/>
    <w:link w:val="Char0"/>
    <w:unhideWhenUsed/>
    <w:rsid w:val="007515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515C0"/>
    <w:rPr>
      <w:sz w:val="18"/>
      <w:szCs w:val="18"/>
    </w:rPr>
  </w:style>
  <w:style w:type="paragraph" w:styleId="HTML">
    <w:name w:val="HTML Preformatted"/>
    <w:basedOn w:val="a"/>
    <w:link w:val="HTMLChar"/>
    <w:qFormat/>
    <w:rsid w:val="0075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0"/>
    <w:link w:val="HTML"/>
    <w:rsid w:val="007515C0"/>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2025-06-13T08:02:00Z</dcterms:created>
  <dcterms:modified xsi:type="dcterms:W3CDTF">2025-06-13T08:03:00Z</dcterms:modified>
</cp:coreProperties>
</file>