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67" w:rsidRPr="001E2767" w:rsidRDefault="001E2767" w:rsidP="001E2767">
      <w:pPr>
        <w:shd w:val="clear" w:color="auto" w:fill="FFFFFF"/>
        <w:jc w:val="left"/>
        <w:rPr>
          <w:rFonts w:ascii="宋体" w:eastAsia="宋体" w:hAnsi="宋体" w:cs="宋体"/>
          <w:kern w:val="0"/>
          <w:sz w:val="24"/>
          <w:szCs w:val="24"/>
        </w:rPr>
      </w:pPr>
      <w:r w:rsidRPr="001E2767">
        <w:rPr>
          <w:rFonts w:ascii="黑体" w:eastAsia="黑体" w:hAnsi="黑体" w:cs="Times New Roman"/>
          <w:color w:val="000000"/>
          <w:sz w:val="32"/>
          <w:szCs w:val="32"/>
        </w:rPr>
        <w:t>附件</w:t>
      </w:r>
      <w:r w:rsidRPr="001E2767">
        <w:rPr>
          <w:rFonts w:ascii="Times New Roman" w:eastAsia="黑体" w:hAnsi="Times New Roman" w:cs="Times New Roman"/>
          <w:color w:val="000000"/>
          <w:sz w:val="32"/>
          <w:szCs w:val="32"/>
        </w:rPr>
        <w:t>3</w:t>
      </w:r>
    </w:p>
    <w:p w:rsidR="001E2767" w:rsidRPr="001E2767" w:rsidRDefault="001E2767" w:rsidP="001E2767">
      <w:pPr>
        <w:shd w:val="clear" w:color="auto" w:fill="FFFFFF"/>
        <w:spacing w:line="380" w:lineRule="exact"/>
        <w:ind w:firstLineChars="200" w:firstLine="640"/>
        <w:jc w:val="left"/>
        <w:rPr>
          <w:rFonts w:ascii="宋体" w:eastAsia="宋体" w:hAnsi="宋体" w:cs="宋体"/>
          <w:kern w:val="0"/>
          <w:sz w:val="24"/>
          <w:szCs w:val="24"/>
        </w:rPr>
      </w:pPr>
      <w:r w:rsidRPr="001E2767">
        <w:rPr>
          <w:rFonts w:ascii="Times New Roman" w:eastAsia="黑体" w:hAnsi="Times New Roman" w:cs="Times New Roman"/>
          <w:color w:val="000000"/>
          <w:sz w:val="32"/>
          <w:szCs w:val="32"/>
        </w:rPr>
        <w:t xml:space="preserve"> </w:t>
      </w:r>
    </w:p>
    <w:p w:rsidR="001E2767" w:rsidRPr="001E2767" w:rsidRDefault="001E2767" w:rsidP="001E2767">
      <w:pPr>
        <w:shd w:val="clear" w:color="auto" w:fill="FFFFFF"/>
        <w:spacing w:line="600" w:lineRule="exact"/>
        <w:jc w:val="center"/>
        <w:rPr>
          <w:rFonts w:ascii="宋体" w:eastAsia="宋体" w:hAnsi="宋体" w:cs="宋体"/>
          <w:kern w:val="0"/>
          <w:sz w:val="24"/>
          <w:szCs w:val="24"/>
        </w:rPr>
      </w:pPr>
      <w:bookmarkStart w:id="0" w:name="_GoBack"/>
      <w:r w:rsidRPr="001E2767">
        <w:rPr>
          <w:rFonts w:ascii="方正小标宋简体" w:eastAsia="方正小标宋简体" w:hAnsi="Times New Roman" w:cs="Times New Roman"/>
          <w:color w:val="000000"/>
          <w:sz w:val="44"/>
          <w:szCs w:val="44"/>
        </w:rPr>
        <w:t>现有民办学校分类登记部门责任清单</w:t>
      </w:r>
    </w:p>
    <w:bookmarkEnd w:id="0"/>
    <w:p w:rsidR="001E2767" w:rsidRPr="001E2767" w:rsidRDefault="001E2767" w:rsidP="001E2767">
      <w:pPr>
        <w:shd w:val="clear" w:color="auto" w:fill="FFFFFF"/>
        <w:jc w:val="left"/>
        <w:rPr>
          <w:rFonts w:ascii="宋体" w:eastAsia="宋体" w:hAnsi="宋体" w:cs="宋体"/>
          <w:kern w:val="0"/>
          <w:sz w:val="24"/>
          <w:szCs w:val="24"/>
        </w:rPr>
      </w:pPr>
      <w:r w:rsidRPr="001E2767">
        <w:rPr>
          <w:rFonts w:ascii="Times New Roman" w:eastAsia="等线" w:hAnsi="Times New Roman" w:cs="Times New Roman"/>
          <w:color w:val="000000"/>
          <w:sz w:val="24"/>
          <w:szCs w:val="24"/>
        </w:rPr>
        <w:t xml:space="preserve"> </w:t>
      </w:r>
    </w:p>
    <w:tbl>
      <w:tblPr>
        <w:tblW w:w="10458" w:type="dxa"/>
        <w:jc w:val="center"/>
        <w:tblCellMar>
          <w:left w:w="0" w:type="dxa"/>
          <w:right w:w="0" w:type="dxa"/>
        </w:tblCellMar>
        <w:tblLook w:val="04A0" w:firstRow="1" w:lastRow="0" w:firstColumn="1" w:lastColumn="0" w:noHBand="0" w:noVBand="1"/>
      </w:tblPr>
      <w:tblGrid>
        <w:gridCol w:w="935"/>
        <w:gridCol w:w="1672"/>
        <w:gridCol w:w="7851"/>
      </w:tblGrid>
      <w:tr w:rsidR="001E2767" w:rsidRPr="001E2767" w:rsidTr="001E2767">
        <w:trPr>
          <w:trHeight w:val="750"/>
          <w:jc w:val="center"/>
        </w:trPr>
        <w:tc>
          <w:tcPr>
            <w:tcW w:w="935" w:type="dxa"/>
            <w:tcBorders>
              <w:top w:val="single" w:sz="4" w:space="0" w:color="auto"/>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宋体" w:eastAsia="宋体" w:hAnsi="宋体" w:cs="Times New Roman"/>
                <w:b/>
                <w:bCs/>
                <w:color w:val="000000"/>
                <w:kern w:val="0"/>
                <w:sz w:val="24"/>
                <w:szCs w:val="24"/>
              </w:rPr>
              <w:t>序号</w:t>
            </w:r>
          </w:p>
        </w:tc>
        <w:tc>
          <w:tcPr>
            <w:tcW w:w="1672"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宋体" w:eastAsia="宋体" w:hAnsi="宋体" w:cs="Times New Roman"/>
                <w:b/>
                <w:bCs/>
                <w:color w:val="000000"/>
                <w:kern w:val="0"/>
                <w:sz w:val="24"/>
                <w:szCs w:val="24"/>
              </w:rPr>
              <w:t>部门</w:t>
            </w:r>
          </w:p>
        </w:tc>
        <w:tc>
          <w:tcPr>
            <w:tcW w:w="7851"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宋体" w:eastAsia="宋体" w:hAnsi="宋体" w:cs="Times New Roman"/>
                <w:b/>
                <w:bCs/>
                <w:color w:val="000000"/>
                <w:kern w:val="0"/>
                <w:sz w:val="24"/>
                <w:szCs w:val="24"/>
              </w:rPr>
              <w:t>责任清单</w:t>
            </w:r>
          </w:p>
        </w:tc>
      </w:tr>
      <w:tr w:rsidR="001E2767" w:rsidRPr="001E2767" w:rsidTr="001E2767">
        <w:trPr>
          <w:trHeight w:val="750"/>
          <w:jc w:val="center"/>
        </w:trPr>
        <w:tc>
          <w:tcPr>
            <w:tcW w:w="935" w:type="dxa"/>
            <w:tcBorders>
              <w:top w:val="single" w:sz="4" w:space="0" w:color="auto"/>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1</w:t>
            </w:r>
          </w:p>
        </w:tc>
        <w:tc>
          <w:tcPr>
            <w:tcW w:w="1672"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宋体" w:eastAsia="宋体" w:hAnsi="宋体" w:cs="Times New Roman"/>
                <w:color w:val="000000"/>
                <w:kern w:val="0"/>
                <w:sz w:val="24"/>
                <w:szCs w:val="24"/>
              </w:rPr>
              <w:t>教育</w:t>
            </w:r>
          </w:p>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宋体" w:eastAsia="宋体" w:hAnsi="宋体" w:cs="Times New Roman"/>
                <w:color w:val="000000"/>
                <w:kern w:val="0"/>
                <w:sz w:val="24"/>
                <w:szCs w:val="24"/>
              </w:rPr>
              <w:t>或行政审批</w:t>
            </w:r>
          </w:p>
        </w:tc>
        <w:tc>
          <w:tcPr>
            <w:tcW w:w="7851"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1.</w:t>
            </w:r>
            <w:r w:rsidRPr="001E2767">
              <w:rPr>
                <w:rFonts w:ascii="宋体" w:eastAsia="宋体" w:hAnsi="宋体" w:cs="Times New Roman"/>
                <w:color w:val="000000"/>
                <w:kern w:val="0"/>
                <w:sz w:val="24"/>
                <w:szCs w:val="24"/>
              </w:rPr>
              <w:t>现有民办学校选择</w:t>
            </w:r>
            <w:proofErr w:type="gramStart"/>
            <w:r w:rsidRPr="001E2767">
              <w:rPr>
                <w:rFonts w:ascii="宋体" w:eastAsia="宋体" w:hAnsi="宋体" w:cs="Times New Roman"/>
                <w:color w:val="000000"/>
                <w:kern w:val="0"/>
                <w:sz w:val="24"/>
                <w:szCs w:val="24"/>
              </w:rPr>
              <w:t>登记非</w:t>
            </w:r>
            <w:proofErr w:type="gramEnd"/>
            <w:r w:rsidRPr="001E2767">
              <w:rPr>
                <w:rFonts w:ascii="宋体" w:eastAsia="宋体" w:hAnsi="宋体" w:cs="Times New Roman"/>
                <w:color w:val="000000"/>
                <w:kern w:val="0"/>
                <w:sz w:val="24"/>
                <w:szCs w:val="24"/>
              </w:rPr>
              <w:t>营利性民办学校的申请批复、办学许可证换发</w:t>
            </w:r>
            <w:r w:rsidRPr="001E2767">
              <w:rPr>
                <w:rFonts w:ascii="Times New Roman" w:eastAsia="宋体" w:hAnsi="Times New Roman" w:cs="Times New Roman"/>
                <w:color w:val="000000"/>
                <w:kern w:val="0"/>
                <w:sz w:val="24"/>
                <w:szCs w:val="24"/>
              </w:rPr>
              <w:t>;</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2.</w:t>
            </w:r>
            <w:r w:rsidRPr="001E2767">
              <w:rPr>
                <w:rFonts w:ascii="宋体" w:eastAsia="宋体" w:hAnsi="宋体" w:cs="Times New Roman"/>
                <w:color w:val="000000"/>
                <w:kern w:val="0"/>
                <w:sz w:val="24"/>
                <w:szCs w:val="24"/>
              </w:rPr>
              <w:t>现有民办学校选择登记营利性民办学校的申请批复、过渡期办学许可证、正式办学许可证换发</w:t>
            </w:r>
            <w:r w:rsidRPr="001E2767">
              <w:rPr>
                <w:rFonts w:ascii="Times New Roman" w:eastAsia="宋体" w:hAnsi="Times New Roman" w:cs="Times New Roman"/>
                <w:color w:val="000000"/>
                <w:kern w:val="0"/>
                <w:sz w:val="24"/>
                <w:szCs w:val="24"/>
              </w:rPr>
              <w:t>;</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3.</w:t>
            </w:r>
            <w:r w:rsidRPr="001E2767">
              <w:rPr>
                <w:rFonts w:ascii="宋体" w:eastAsia="宋体" w:hAnsi="宋体" w:cs="Times New Roman"/>
                <w:color w:val="000000"/>
                <w:kern w:val="0"/>
                <w:sz w:val="24"/>
                <w:szCs w:val="24"/>
              </w:rPr>
              <w:t>指导民办学校做好财务清算</w:t>
            </w:r>
            <w:r w:rsidRPr="001E2767">
              <w:rPr>
                <w:rFonts w:ascii="Times New Roman" w:eastAsia="宋体" w:hAnsi="Times New Roman" w:cs="Times New Roman"/>
                <w:color w:val="000000"/>
                <w:kern w:val="0"/>
                <w:sz w:val="24"/>
                <w:szCs w:val="24"/>
              </w:rPr>
              <w:t>;</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4.</w:t>
            </w:r>
            <w:r w:rsidRPr="001E2767">
              <w:rPr>
                <w:rFonts w:ascii="宋体" w:eastAsia="宋体" w:hAnsi="宋体" w:cs="Times New Roman"/>
                <w:color w:val="000000"/>
                <w:kern w:val="0"/>
                <w:sz w:val="24"/>
                <w:szCs w:val="24"/>
              </w:rPr>
              <w:t>联合民政或党委编办、财政、税务做好举办者奖励和剩余资产处置</w:t>
            </w:r>
            <w:r w:rsidRPr="001E2767">
              <w:rPr>
                <w:rFonts w:ascii="Times New Roman" w:eastAsia="宋体" w:hAnsi="Times New Roman" w:cs="Times New Roman"/>
                <w:color w:val="000000"/>
                <w:kern w:val="0"/>
                <w:sz w:val="24"/>
                <w:szCs w:val="24"/>
              </w:rPr>
              <w:t>;</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5.</w:t>
            </w:r>
            <w:r w:rsidRPr="001E2767">
              <w:rPr>
                <w:rFonts w:ascii="宋体" w:eastAsia="宋体" w:hAnsi="宋体" w:cs="Times New Roman"/>
                <w:color w:val="000000"/>
                <w:kern w:val="0"/>
                <w:sz w:val="24"/>
                <w:szCs w:val="24"/>
              </w:rPr>
              <w:t>做好学校选择登记期间舆情掌控。</w:t>
            </w:r>
          </w:p>
        </w:tc>
      </w:tr>
      <w:tr w:rsidR="001E2767" w:rsidRPr="001E2767" w:rsidTr="001E2767">
        <w:trPr>
          <w:trHeight w:val="750"/>
          <w:jc w:val="center"/>
        </w:trPr>
        <w:tc>
          <w:tcPr>
            <w:tcW w:w="935" w:type="dxa"/>
            <w:tcBorders>
              <w:top w:val="nil"/>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2</w:t>
            </w:r>
          </w:p>
        </w:tc>
        <w:tc>
          <w:tcPr>
            <w:tcW w:w="1672" w:type="dxa"/>
            <w:tcBorders>
              <w:top w:val="nil"/>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宋体" w:eastAsia="宋体" w:hAnsi="宋体" w:cs="Times New Roman"/>
                <w:color w:val="000000"/>
                <w:kern w:val="0"/>
                <w:sz w:val="24"/>
                <w:szCs w:val="24"/>
              </w:rPr>
              <w:t>人社</w:t>
            </w:r>
          </w:p>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宋体" w:eastAsia="宋体" w:hAnsi="宋体" w:cs="Times New Roman"/>
                <w:color w:val="000000"/>
                <w:kern w:val="0"/>
                <w:sz w:val="24"/>
                <w:szCs w:val="24"/>
              </w:rPr>
              <w:t>或行政审批</w:t>
            </w:r>
          </w:p>
        </w:tc>
        <w:tc>
          <w:tcPr>
            <w:tcW w:w="7851" w:type="dxa"/>
            <w:tcBorders>
              <w:top w:val="nil"/>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1.</w:t>
            </w:r>
            <w:r w:rsidRPr="001E2767">
              <w:rPr>
                <w:rFonts w:ascii="宋体" w:eastAsia="宋体" w:hAnsi="宋体" w:cs="Times New Roman"/>
                <w:color w:val="000000"/>
                <w:kern w:val="0"/>
                <w:sz w:val="24"/>
                <w:szCs w:val="24"/>
              </w:rPr>
              <w:t>负责职业技能</w:t>
            </w:r>
            <w:proofErr w:type="gramStart"/>
            <w:r w:rsidRPr="001E2767">
              <w:rPr>
                <w:rFonts w:ascii="宋体" w:eastAsia="宋体" w:hAnsi="宋体" w:cs="Times New Roman"/>
                <w:color w:val="000000"/>
                <w:kern w:val="0"/>
                <w:sz w:val="24"/>
                <w:szCs w:val="24"/>
              </w:rPr>
              <w:t>类现有</w:t>
            </w:r>
            <w:proofErr w:type="gramEnd"/>
            <w:r w:rsidRPr="001E2767">
              <w:rPr>
                <w:rFonts w:ascii="宋体" w:eastAsia="宋体" w:hAnsi="宋体" w:cs="Times New Roman"/>
                <w:color w:val="000000"/>
                <w:kern w:val="0"/>
                <w:sz w:val="24"/>
                <w:szCs w:val="24"/>
              </w:rPr>
              <w:t>民办学校选择</w:t>
            </w:r>
            <w:proofErr w:type="gramStart"/>
            <w:r w:rsidRPr="001E2767">
              <w:rPr>
                <w:rFonts w:ascii="宋体" w:eastAsia="宋体" w:hAnsi="宋体" w:cs="Times New Roman"/>
                <w:color w:val="000000"/>
                <w:kern w:val="0"/>
                <w:sz w:val="24"/>
                <w:szCs w:val="24"/>
              </w:rPr>
              <w:t>登记非</w:t>
            </w:r>
            <w:proofErr w:type="gramEnd"/>
            <w:r w:rsidRPr="001E2767">
              <w:rPr>
                <w:rFonts w:ascii="宋体" w:eastAsia="宋体" w:hAnsi="宋体" w:cs="Times New Roman"/>
                <w:color w:val="000000"/>
                <w:kern w:val="0"/>
                <w:sz w:val="24"/>
                <w:szCs w:val="24"/>
              </w:rPr>
              <w:t>营利性民办学校的申请批复、办学许可证换发</w:t>
            </w:r>
            <w:r w:rsidRPr="001E2767">
              <w:rPr>
                <w:rFonts w:ascii="Times New Roman" w:eastAsia="宋体" w:hAnsi="Times New Roman" w:cs="Times New Roman"/>
                <w:color w:val="000000"/>
                <w:kern w:val="0"/>
                <w:sz w:val="24"/>
                <w:szCs w:val="24"/>
              </w:rPr>
              <w:t>;</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2.</w:t>
            </w:r>
            <w:r w:rsidRPr="001E2767">
              <w:rPr>
                <w:rFonts w:ascii="宋体" w:eastAsia="宋体" w:hAnsi="宋体" w:cs="Times New Roman"/>
                <w:color w:val="000000"/>
                <w:kern w:val="0"/>
                <w:sz w:val="24"/>
                <w:szCs w:val="24"/>
              </w:rPr>
              <w:t>负责职业技能</w:t>
            </w:r>
            <w:proofErr w:type="gramStart"/>
            <w:r w:rsidRPr="001E2767">
              <w:rPr>
                <w:rFonts w:ascii="宋体" w:eastAsia="宋体" w:hAnsi="宋体" w:cs="Times New Roman"/>
                <w:color w:val="000000"/>
                <w:kern w:val="0"/>
                <w:sz w:val="24"/>
                <w:szCs w:val="24"/>
              </w:rPr>
              <w:t>类现有</w:t>
            </w:r>
            <w:proofErr w:type="gramEnd"/>
            <w:r w:rsidRPr="001E2767">
              <w:rPr>
                <w:rFonts w:ascii="宋体" w:eastAsia="宋体" w:hAnsi="宋体" w:cs="Times New Roman"/>
                <w:color w:val="000000"/>
                <w:kern w:val="0"/>
                <w:sz w:val="24"/>
                <w:szCs w:val="24"/>
              </w:rPr>
              <w:t>民办学校选择登记营利性民办学校的申请批复、过渡期办学许可证、正式办学许可证换发</w:t>
            </w:r>
            <w:r w:rsidRPr="001E2767">
              <w:rPr>
                <w:rFonts w:ascii="Times New Roman" w:eastAsia="宋体" w:hAnsi="Times New Roman" w:cs="Times New Roman"/>
                <w:color w:val="000000"/>
                <w:kern w:val="0"/>
                <w:sz w:val="24"/>
                <w:szCs w:val="24"/>
              </w:rPr>
              <w:t>;</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3.</w:t>
            </w:r>
            <w:r w:rsidRPr="001E2767">
              <w:rPr>
                <w:rFonts w:ascii="宋体" w:eastAsia="宋体" w:hAnsi="宋体" w:cs="Times New Roman"/>
                <w:color w:val="000000"/>
                <w:kern w:val="0"/>
                <w:sz w:val="24"/>
                <w:szCs w:val="24"/>
              </w:rPr>
              <w:t>指导负责职业技能类民办学校做好财务清算</w:t>
            </w:r>
            <w:r w:rsidRPr="001E2767">
              <w:rPr>
                <w:rFonts w:ascii="Times New Roman" w:eastAsia="宋体" w:hAnsi="Times New Roman" w:cs="Times New Roman"/>
                <w:color w:val="000000"/>
                <w:kern w:val="0"/>
                <w:sz w:val="24"/>
                <w:szCs w:val="24"/>
              </w:rPr>
              <w:t>;</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4.</w:t>
            </w:r>
            <w:r w:rsidRPr="001E2767">
              <w:rPr>
                <w:rFonts w:ascii="宋体" w:eastAsia="宋体" w:hAnsi="宋体" w:cs="Times New Roman"/>
                <w:color w:val="000000"/>
                <w:kern w:val="0"/>
                <w:sz w:val="24"/>
                <w:szCs w:val="24"/>
              </w:rPr>
              <w:t>联合民政或党委编办、财政、税务做好举办者奖励和剩余资产处置</w:t>
            </w:r>
            <w:r w:rsidRPr="001E2767">
              <w:rPr>
                <w:rFonts w:ascii="Times New Roman" w:eastAsia="宋体" w:hAnsi="Times New Roman" w:cs="Times New Roman"/>
                <w:color w:val="000000"/>
                <w:kern w:val="0"/>
                <w:sz w:val="24"/>
                <w:szCs w:val="24"/>
              </w:rPr>
              <w:t>;</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5.</w:t>
            </w:r>
            <w:r w:rsidRPr="001E2767">
              <w:rPr>
                <w:rFonts w:ascii="宋体" w:eastAsia="宋体" w:hAnsi="宋体" w:cs="Times New Roman"/>
                <w:color w:val="000000"/>
                <w:kern w:val="0"/>
                <w:sz w:val="24"/>
                <w:szCs w:val="24"/>
              </w:rPr>
              <w:t>做好选择登记过程中教职工社会保险、劳动关系等的转移延续；</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6.</w:t>
            </w:r>
            <w:r w:rsidRPr="001E2767">
              <w:rPr>
                <w:rFonts w:ascii="宋体" w:eastAsia="宋体" w:hAnsi="宋体" w:cs="Times New Roman"/>
                <w:color w:val="000000"/>
                <w:kern w:val="0"/>
                <w:sz w:val="24"/>
                <w:szCs w:val="24"/>
              </w:rPr>
              <w:t>做好学校选择登记期间舆情掌控。</w:t>
            </w:r>
          </w:p>
        </w:tc>
      </w:tr>
      <w:tr w:rsidR="001E2767" w:rsidRPr="001E2767" w:rsidTr="001E2767">
        <w:trPr>
          <w:trHeight w:val="750"/>
          <w:jc w:val="center"/>
        </w:trPr>
        <w:tc>
          <w:tcPr>
            <w:tcW w:w="935" w:type="dxa"/>
            <w:tcBorders>
              <w:top w:val="nil"/>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3</w:t>
            </w:r>
          </w:p>
        </w:tc>
        <w:tc>
          <w:tcPr>
            <w:tcW w:w="1672" w:type="dxa"/>
            <w:tcBorders>
              <w:top w:val="nil"/>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宋体" w:eastAsia="宋体" w:hAnsi="宋体" w:cs="Times New Roman"/>
                <w:color w:val="000000"/>
                <w:kern w:val="0"/>
                <w:sz w:val="24"/>
                <w:szCs w:val="24"/>
              </w:rPr>
              <w:t>党委编办</w:t>
            </w:r>
          </w:p>
        </w:tc>
        <w:tc>
          <w:tcPr>
            <w:tcW w:w="7851" w:type="dxa"/>
            <w:tcBorders>
              <w:top w:val="nil"/>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1.</w:t>
            </w:r>
            <w:r w:rsidRPr="001E2767">
              <w:rPr>
                <w:rFonts w:ascii="宋体" w:eastAsia="宋体" w:hAnsi="宋体" w:cs="Times New Roman"/>
                <w:color w:val="000000"/>
                <w:kern w:val="0"/>
                <w:sz w:val="24"/>
                <w:szCs w:val="24"/>
              </w:rPr>
              <w:t>选择登记为非营利性且符合民办事业单位登记条件的民办学校法人登记</w:t>
            </w:r>
            <w:r w:rsidRPr="001E2767">
              <w:rPr>
                <w:rFonts w:ascii="Times New Roman" w:eastAsia="宋体" w:hAnsi="Times New Roman" w:cs="Times New Roman"/>
                <w:color w:val="000000"/>
                <w:kern w:val="0"/>
                <w:sz w:val="24"/>
                <w:szCs w:val="24"/>
              </w:rPr>
              <w:t>;</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2.</w:t>
            </w:r>
            <w:r w:rsidRPr="001E2767">
              <w:rPr>
                <w:rFonts w:ascii="宋体" w:eastAsia="宋体" w:hAnsi="宋体" w:cs="Times New Roman"/>
                <w:color w:val="000000"/>
                <w:kern w:val="0"/>
                <w:sz w:val="24"/>
                <w:szCs w:val="24"/>
              </w:rPr>
              <w:t>选择登记为营利性的现有民办学校</w:t>
            </w:r>
            <w:r w:rsidRPr="001E2767">
              <w:rPr>
                <w:rFonts w:ascii="Times New Roman" w:eastAsia="宋体" w:hAnsi="Times New Roman" w:cs="Times New Roman"/>
                <w:color w:val="000000"/>
                <w:kern w:val="0"/>
                <w:sz w:val="24"/>
                <w:szCs w:val="24"/>
              </w:rPr>
              <w:t>(</w:t>
            </w:r>
            <w:r w:rsidRPr="001E2767">
              <w:rPr>
                <w:rFonts w:ascii="宋体" w:eastAsia="宋体" w:hAnsi="宋体" w:cs="Times New Roman"/>
                <w:color w:val="000000"/>
                <w:kern w:val="0"/>
                <w:sz w:val="24"/>
                <w:szCs w:val="24"/>
              </w:rPr>
              <w:t>原登记为事业单位</w:t>
            </w:r>
            <w:r w:rsidRPr="001E2767">
              <w:rPr>
                <w:rFonts w:ascii="Times New Roman" w:eastAsia="宋体" w:hAnsi="Times New Roman" w:cs="Times New Roman"/>
                <w:color w:val="000000"/>
                <w:kern w:val="0"/>
                <w:sz w:val="24"/>
                <w:szCs w:val="24"/>
              </w:rPr>
              <w:t>)</w:t>
            </w:r>
            <w:r w:rsidRPr="001E2767">
              <w:rPr>
                <w:rFonts w:ascii="宋体" w:eastAsia="宋体" w:hAnsi="宋体" w:cs="Times New Roman"/>
                <w:color w:val="000000"/>
                <w:kern w:val="0"/>
                <w:sz w:val="24"/>
                <w:szCs w:val="24"/>
              </w:rPr>
              <w:t>的法人注销</w:t>
            </w:r>
            <w:r w:rsidRPr="001E2767">
              <w:rPr>
                <w:rFonts w:ascii="Times New Roman" w:eastAsia="宋体" w:hAnsi="Times New Roman" w:cs="Times New Roman"/>
                <w:color w:val="000000"/>
                <w:kern w:val="0"/>
                <w:sz w:val="24"/>
                <w:szCs w:val="24"/>
              </w:rPr>
              <w:t>;</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3.</w:t>
            </w:r>
            <w:r w:rsidRPr="001E2767">
              <w:rPr>
                <w:rFonts w:ascii="宋体" w:eastAsia="宋体" w:hAnsi="宋体" w:cs="Times New Roman"/>
                <w:color w:val="000000"/>
                <w:kern w:val="0"/>
                <w:sz w:val="24"/>
                <w:szCs w:val="24"/>
              </w:rPr>
              <w:t>指导民办学校做好财务清算</w:t>
            </w:r>
            <w:r w:rsidRPr="001E2767">
              <w:rPr>
                <w:rFonts w:ascii="Times New Roman" w:eastAsia="宋体" w:hAnsi="Times New Roman" w:cs="Times New Roman"/>
                <w:color w:val="000000"/>
                <w:kern w:val="0"/>
                <w:sz w:val="24"/>
                <w:szCs w:val="24"/>
              </w:rPr>
              <w:t>;</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4.</w:t>
            </w:r>
            <w:r w:rsidRPr="001E2767">
              <w:rPr>
                <w:rFonts w:ascii="宋体" w:eastAsia="宋体" w:hAnsi="宋体" w:cs="Times New Roman"/>
                <w:color w:val="000000"/>
                <w:kern w:val="0"/>
                <w:sz w:val="24"/>
                <w:szCs w:val="24"/>
              </w:rPr>
              <w:t>协助教育部门做好举办者奖励和剩余资产处置。</w:t>
            </w:r>
          </w:p>
        </w:tc>
      </w:tr>
      <w:tr w:rsidR="001E2767" w:rsidRPr="001E2767" w:rsidTr="001E2767">
        <w:trPr>
          <w:trHeight w:val="750"/>
          <w:jc w:val="center"/>
        </w:trPr>
        <w:tc>
          <w:tcPr>
            <w:tcW w:w="935" w:type="dxa"/>
            <w:tcBorders>
              <w:top w:val="nil"/>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4</w:t>
            </w:r>
          </w:p>
        </w:tc>
        <w:tc>
          <w:tcPr>
            <w:tcW w:w="1672" w:type="dxa"/>
            <w:tcBorders>
              <w:top w:val="nil"/>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宋体" w:eastAsia="宋体" w:hAnsi="宋体" w:cs="Times New Roman"/>
                <w:color w:val="000000"/>
                <w:kern w:val="0"/>
                <w:sz w:val="24"/>
                <w:szCs w:val="24"/>
              </w:rPr>
              <w:t>民政</w:t>
            </w:r>
          </w:p>
        </w:tc>
        <w:tc>
          <w:tcPr>
            <w:tcW w:w="7851" w:type="dxa"/>
            <w:tcBorders>
              <w:top w:val="nil"/>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1.</w:t>
            </w:r>
            <w:r w:rsidRPr="001E2767">
              <w:rPr>
                <w:rFonts w:ascii="宋体" w:eastAsia="宋体" w:hAnsi="宋体" w:cs="Times New Roman"/>
                <w:color w:val="000000"/>
                <w:kern w:val="0"/>
                <w:sz w:val="24"/>
                <w:szCs w:val="24"/>
              </w:rPr>
              <w:t>选择登记为非营利性的民办学校法人登记</w:t>
            </w:r>
            <w:r w:rsidRPr="001E2767">
              <w:rPr>
                <w:rFonts w:ascii="Times New Roman" w:eastAsia="宋体" w:hAnsi="Times New Roman" w:cs="Times New Roman"/>
                <w:color w:val="000000"/>
                <w:kern w:val="0"/>
                <w:sz w:val="24"/>
                <w:szCs w:val="24"/>
              </w:rPr>
              <w:t>;</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lastRenderedPageBreak/>
              <w:t>2.</w:t>
            </w:r>
            <w:r w:rsidRPr="001E2767">
              <w:rPr>
                <w:rFonts w:ascii="宋体" w:eastAsia="宋体" w:hAnsi="宋体" w:cs="Times New Roman"/>
                <w:color w:val="000000"/>
                <w:kern w:val="0"/>
                <w:sz w:val="24"/>
                <w:szCs w:val="24"/>
              </w:rPr>
              <w:t>选择登记为营利性的现有民办学校</w:t>
            </w:r>
            <w:r w:rsidRPr="001E2767">
              <w:rPr>
                <w:rFonts w:ascii="Times New Roman" w:eastAsia="宋体" w:hAnsi="Times New Roman" w:cs="Times New Roman"/>
                <w:color w:val="000000"/>
                <w:kern w:val="0"/>
                <w:sz w:val="24"/>
                <w:szCs w:val="24"/>
              </w:rPr>
              <w:t>(</w:t>
            </w:r>
            <w:r w:rsidRPr="001E2767">
              <w:rPr>
                <w:rFonts w:ascii="宋体" w:eastAsia="宋体" w:hAnsi="宋体" w:cs="Times New Roman"/>
                <w:color w:val="000000"/>
                <w:kern w:val="0"/>
                <w:sz w:val="24"/>
                <w:szCs w:val="24"/>
              </w:rPr>
              <w:t>登记为民办非企业单位</w:t>
            </w:r>
            <w:r w:rsidRPr="001E2767">
              <w:rPr>
                <w:rFonts w:ascii="Times New Roman" w:eastAsia="宋体" w:hAnsi="Times New Roman" w:cs="Times New Roman"/>
                <w:color w:val="000000"/>
                <w:kern w:val="0"/>
                <w:sz w:val="24"/>
                <w:szCs w:val="24"/>
              </w:rPr>
              <w:t>)</w:t>
            </w:r>
            <w:r w:rsidRPr="001E2767">
              <w:rPr>
                <w:rFonts w:ascii="宋体" w:eastAsia="宋体" w:hAnsi="宋体" w:cs="Times New Roman"/>
                <w:color w:val="000000"/>
                <w:kern w:val="0"/>
                <w:sz w:val="24"/>
                <w:szCs w:val="24"/>
              </w:rPr>
              <w:t>的法人注销</w:t>
            </w:r>
            <w:r w:rsidRPr="001E2767">
              <w:rPr>
                <w:rFonts w:ascii="Times New Roman" w:eastAsia="宋体" w:hAnsi="Times New Roman" w:cs="Times New Roman"/>
                <w:color w:val="000000"/>
                <w:kern w:val="0"/>
                <w:sz w:val="24"/>
                <w:szCs w:val="24"/>
              </w:rPr>
              <w:t>;</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2.</w:t>
            </w:r>
            <w:r w:rsidRPr="001E2767">
              <w:rPr>
                <w:rFonts w:ascii="宋体" w:eastAsia="宋体" w:hAnsi="宋体" w:cs="Times New Roman"/>
                <w:color w:val="000000"/>
                <w:kern w:val="0"/>
                <w:sz w:val="24"/>
                <w:szCs w:val="24"/>
              </w:rPr>
              <w:t>协助教育部门指导民办学校做好财务清算</w:t>
            </w:r>
            <w:r w:rsidRPr="001E2767">
              <w:rPr>
                <w:rFonts w:ascii="Times New Roman" w:eastAsia="宋体" w:hAnsi="Times New Roman" w:cs="Times New Roman"/>
                <w:color w:val="000000"/>
                <w:kern w:val="0"/>
                <w:sz w:val="24"/>
                <w:szCs w:val="24"/>
              </w:rPr>
              <w:t>;</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3.</w:t>
            </w:r>
            <w:r w:rsidRPr="001E2767">
              <w:rPr>
                <w:rFonts w:ascii="宋体" w:eastAsia="宋体" w:hAnsi="宋体" w:cs="Times New Roman"/>
                <w:color w:val="000000"/>
                <w:kern w:val="0"/>
                <w:sz w:val="24"/>
                <w:szCs w:val="24"/>
              </w:rPr>
              <w:t>协助教育部门做好剩余资产处置。</w:t>
            </w:r>
          </w:p>
        </w:tc>
      </w:tr>
      <w:tr w:rsidR="001E2767" w:rsidRPr="001E2767" w:rsidTr="001E2767">
        <w:trPr>
          <w:trHeight w:val="750"/>
          <w:jc w:val="center"/>
        </w:trPr>
        <w:tc>
          <w:tcPr>
            <w:tcW w:w="935" w:type="dxa"/>
            <w:tcBorders>
              <w:top w:val="nil"/>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lastRenderedPageBreak/>
              <w:t>5</w:t>
            </w:r>
          </w:p>
        </w:tc>
        <w:tc>
          <w:tcPr>
            <w:tcW w:w="1672" w:type="dxa"/>
            <w:tcBorders>
              <w:top w:val="nil"/>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宋体" w:eastAsia="宋体" w:hAnsi="宋体" w:cs="Times New Roman"/>
                <w:color w:val="000000"/>
                <w:kern w:val="0"/>
                <w:sz w:val="24"/>
                <w:szCs w:val="24"/>
              </w:rPr>
              <w:t>财政</w:t>
            </w:r>
          </w:p>
        </w:tc>
        <w:tc>
          <w:tcPr>
            <w:tcW w:w="7851" w:type="dxa"/>
            <w:tcBorders>
              <w:top w:val="nil"/>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1.</w:t>
            </w:r>
            <w:r w:rsidRPr="001E2767">
              <w:rPr>
                <w:rFonts w:ascii="宋体" w:eastAsia="宋体" w:hAnsi="宋体" w:cs="Times New Roman"/>
                <w:color w:val="000000"/>
                <w:kern w:val="0"/>
                <w:sz w:val="24"/>
                <w:szCs w:val="24"/>
              </w:rPr>
              <w:t>配合现有民办学校做好财务清算</w:t>
            </w:r>
            <w:r w:rsidRPr="001E2767">
              <w:rPr>
                <w:rFonts w:ascii="Times New Roman" w:eastAsia="宋体" w:hAnsi="Times New Roman" w:cs="Times New Roman"/>
                <w:color w:val="000000"/>
                <w:kern w:val="0"/>
                <w:sz w:val="24"/>
                <w:szCs w:val="24"/>
              </w:rPr>
              <w:t>;</w:t>
            </w:r>
          </w:p>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2.</w:t>
            </w:r>
            <w:r w:rsidRPr="001E2767">
              <w:rPr>
                <w:rFonts w:ascii="宋体" w:eastAsia="宋体" w:hAnsi="宋体" w:cs="Times New Roman"/>
                <w:color w:val="000000"/>
                <w:kern w:val="0"/>
                <w:sz w:val="24"/>
                <w:szCs w:val="24"/>
              </w:rPr>
              <w:t>协助教育部门做好举办者的奖励和剩余资产的处理。</w:t>
            </w:r>
          </w:p>
        </w:tc>
      </w:tr>
      <w:tr w:rsidR="001E2767" w:rsidRPr="001E2767" w:rsidTr="001E2767">
        <w:trPr>
          <w:trHeight w:val="750"/>
          <w:jc w:val="center"/>
        </w:trPr>
        <w:tc>
          <w:tcPr>
            <w:tcW w:w="935" w:type="dxa"/>
            <w:tcBorders>
              <w:top w:val="nil"/>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6</w:t>
            </w:r>
          </w:p>
        </w:tc>
        <w:tc>
          <w:tcPr>
            <w:tcW w:w="1672" w:type="dxa"/>
            <w:tcBorders>
              <w:top w:val="nil"/>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宋体" w:eastAsia="宋体" w:hAnsi="宋体" w:cs="Times New Roman"/>
                <w:color w:val="000000"/>
                <w:kern w:val="0"/>
                <w:sz w:val="24"/>
                <w:szCs w:val="24"/>
              </w:rPr>
              <w:t>自然资源</w:t>
            </w:r>
          </w:p>
        </w:tc>
        <w:tc>
          <w:tcPr>
            <w:tcW w:w="7851" w:type="dxa"/>
            <w:tcBorders>
              <w:top w:val="nil"/>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宋体" w:eastAsia="宋体" w:hAnsi="宋体" w:cs="Times New Roman"/>
                <w:color w:val="000000"/>
                <w:kern w:val="0"/>
                <w:sz w:val="24"/>
                <w:szCs w:val="24"/>
              </w:rPr>
              <w:t>指导市、县自然资源局依法办理土地出让审批和不动产登记。</w:t>
            </w:r>
          </w:p>
        </w:tc>
      </w:tr>
      <w:tr w:rsidR="001E2767" w:rsidRPr="001E2767" w:rsidTr="001E2767">
        <w:trPr>
          <w:trHeight w:val="750"/>
          <w:jc w:val="center"/>
        </w:trPr>
        <w:tc>
          <w:tcPr>
            <w:tcW w:w="935" w:type="dxa"/>
            <w:tcBorders>
              <w:top w:val="nil"/>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7</w:t>
            </w:r>
          </w:p>
        </w:tc>
        <w:tc>
          <w:tcPr>
            <w:tcW w:w="1672" w:type="dxa"/>
            <w:tcBorders>
              <w:top w:val="nil"/>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宋体" w:eastAsia="宋体" w:hAnsi="宋体" w:cs="Times New Roman"/>
                <w:color w:val="000000"/>
                <w:kern w:val="0"/>
                <w:sz w:val="24"/>
                <w:szCs w:val="24"/>
              </w:rPr>
              <w:t>市场监管或承担市场主体登记工作的部门</w:t>
            </w:r>
          </w:p>
        </w:tc>
        <w:tc>
          <w:tcPr>
            <w:tcW w:w="7851" w:type="dxa"/>
            <w:tcBorders>
              <w:top w:val="nil"/>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宋体" w:eastAsia="宋体" w:hAnsi="宋体" w:cs="Times New Roman"/>
                <w:color w:val="000000"/>
                <w:kern w:val="0"/>
                <w:sz w:val="24"/>
                <w:szCs w:val="24"/>
              </w:rPr>
              <w:t>负责营利性民办学校法人登记。</w:t>
            </w:r>
          </w:p>
        </w:tc>
      </w:tr>
      <w:tr w:rsidR="001E2767" w:rsidRPr="001E2767" w:rsidTr="001E2767">
        <w:trPr>
          <w:trHeight w:val="750"/>
          <w:jc w:val="center"/>
        </w:trPr>
        <w:tc>
          <w:tcPr>
            <w:tcW w:w="935" w:type="dxa"/>
            <w:tcBorders>
              <w:top w:val="nil"/>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Times New Roman" w:eastAsia="宋体" w:hAnsi="Times New Roman" w:cs="Times New Roman"/>
                <w:color w:val="000000"/>
                <w:kern w:val="0"/>
                <w:sz w:val="24"/>
                <w:szCs w:val="24"/>
              </w:rPr>
              <w:t>8</w:t>
            </w:r>
          </w:p>
        </w:tc>
        <w:tc>
          <w:tcPr>
            <w:tcW w:w="1672" w:type="dxa"/>
            <w:tcBorders>
              <w:top w:val="nil"/>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center"/>
              <w:rPr>
                <w:rFonts w:ascii="宋体" w:eastAsia="宋体" w:hAnsi="宋体" w:cs="宋体"/>
                <w:kern w:val="0"/>
                <w:sz w:val="24"/>
                <w:szCs w:val="24"/>
              </w:rPr>
            </w:pPr>
            <w:r w:rsidRPr="001E2767">
              <w:rPr>
                <w:rFonts w:ascii="宋体" w:eastAsia="宋体" w:hAnsi="宋体" w:cs="Times New Roman"/>
                <w:color w:val="000000"/>
                <w:kern w:val="0"/>
                <w:sz w:val="24"/>
                <w:szCs w:val="24"/>
              </w:rPr>
              <w:t>税务</w:t>
            </w:r>
          </w:p>
        </w:tc>
        <w:tc>
          <w:tcPr>
            <w:tcW w:w="7851" w:type="dxa"/>
            <w:tcBorders>
              <w:top w:val="nil"/>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1E2767" w:rsidRPr="001E2767" w:rsidRDefault="001E2767" w:rsidP="001E2767">
            <w:pPr>
              <w:spacing w:before="240" w:after="240" w:line="320" w:lineRule="exact"/>
              <w:jc w:val="left"/>
              <w:rPr>
                <w:rFonts w:ascii="宋体" w:eastAsia="宋体" w:hAnsi="宋体" w:cs="宋体"/>
                <w:kern w:val="0"/>
                <w:sz w:val="24"/>
                <w:szCs w:val="24"/>
              </w:rPr>
            </w:pPr>
            <w:r w:rsidRPr="001E2767">
              <w:rPr>
                <w:rFonts w:ascii="宋体" w:eastAsia="宋体" w:hAnsi="宋体" w:cs="Times New Roman"/>
                <w:color w:val="000000"/>
                <w:kern w:val="0"/>
                <w:sz w:val="24"/>
                <w:szCs w:val="24"/>
              </w:rPr>
              <w:t>实施税收征管。</w:t>
            </w:r>
          </w:p>
        </w:tc>
      </w:tr>
    </w:tbl>
    <w:p w:rsidR="001E2767" w:rsidRPr="001E2767" w:rsidRDefault="001E2767" w:rsidP="001E2767">
      <w:pPr>
        <w:shd w:val="clear" w:color="auto" w:fill="FFFFFF"/>
        <w:spacing w:line="200" w:lineRule="exact"/>
        <w:jc w:val="left"/>
        <w:rPr>
          <w:rFonts w:ascii="宋体" w:eastAsia="宋体" w:hAnsi="宋体" w:cs="宋体"/>
          <w:kern w:val="0"/>
          <w:sz w:val="24"/>
          <w:szCs w:val="24"/>
        </w:rPr>
      </w:pPr>
      <w:r w:rsidRPr="001E2767">
        <w:rPr>
          <w:rFonts w:ascii="Times New Roman" w:eastAsia="楷体" w:hAnsi="Times New Roman" w:cs="Times New Roman"/>
          <w:color w:val="000000"/>
          <w:sz w:val="18"/>
          <w:szCs w:val="18"/>
        </w:rPr>
        <w:t xml:space="preserve"> </w:t>
      </w:r>
    </w:p>
    <w:p w:rsidR="002539C7" w:rsidRDefault="002539C7"/>
    <w:sectPr w:rsidR="00253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6F" w:rsidRDefault="003D4B6F" w:rsidP="001E2767">
      <w:r>
        <w:separator/>
      </w:r>
    </w:p>
  </w:endnote>
  <w:endnote w:type="continuationSeparator" w:id="0">
    <w:p w:rsidR="003D4B6F" w:rsidRDefault="003D4B6F" w:rsidP="001E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w:altName w:val="Arial Unicode MS"/>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6F" w:rsidRDefault="003D4B6F" w:rsidP="001E2767">
      <w:r>
        <w:separator/>
      </w:r>
    </w:p>
  </w:footnote>
  <w:footnote w:type="continuationSeparator" w:id="0">
    <w:p w:rsidR="003D4B6F" w:rsidRDefault="003D4B6F" w:rsidP="001E2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2E"/>
    <w:rsid w:val="00003BFE"/>
    <w:rsid w:val="00011730"/>
    <w:rsid w:val="00014ED5"/>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F63"/>
    <w:rsid w:val="00120047"/>
    <w:rsid w:val="001229EA"/>
    <w:rsid w:val="001316B7"/>
    <w:rsid w:val="001424BD"/>
    <w:rsid w:val="00142733"/>
    <w:rsid w:val="001579D5"/>
    <w:rsid w:val="00161B1B"/>
    <w:rsid w:val="00164EB4"/>
    <w:rsid w:val="00164F3C"/>
    <w:rsid w:val="00165FF2"/>
    <w:rsid w:val="00170CF8"/>
    <w:rsid w:val="00174BA1"/>
    <w:rsid w:val="0019033E"/>
    <w:rsid w:val="0019253D"/>
    <w:rsid w:val="001940AF"/>
    <w:rsid w:val="001A11DE"/>
    <w:rsid w:val="001A5963"/>
    <w:rsid w:val="001C0013"/>
    <w:rsid w:val="001C67AF"/>
    <w:rsid w:val="001E2767"/>
    <w:rsid w:val="001F2507"/>
    <w:rsid w:val="001F4982"/>
    <w:rsid w:val="002020B8"/>
    <w:rsid w:val="002049EA"/>
    <w:rsid w:val="002149B6"/>
    <w:rsid w:val="00215203"/>
    <w:rsid w:val="00222247"/>
    <w:rsid w:val="00237F51"/>
    <w:rsid w:val="00242552"/>
    <w:rsid w:val="00250BA0"/>
    <w:rsid w:val="002523CB"/>
    <w:rsid w:val="002539C7"/>
    <w:rsid w:val="00270521"/>
    <w:rsid w:val="00275013"/>
    <w:rsid w:val="00277A2E"/>
    <w:rsid w:val="002B6B20"/>
    <w:rsid w:val="002B7507"/>
    <w:rsid w:val="002C21E1"/>
    <w:rsid w:val="002D05C3"/>
    <w:rsid w:val="002D35FD"/>
    <w:rsid w:val="002D44C2"/>
    <w:rsid w:val="002E12D6"/>
    <w:rsid w:val="002E1495"/>
    <w:rsid w:val="002E5159"/>
    <w:rsid w:val="002F0981"/>
    <w:rsid w:val="002F1165"/>
    <w:rsid w:val="00305983"/>
    <w:rsid w:val="00305AB1"/>
    <w:rsid w:val="00310B4F"/>
    <w:rsid w:val="00325380"/>
    <w:rsid w:val="003441A8"/>
    <w:rsid w:val="00345F7C"/>
    <w:rsid w:val="00347A90"/>
    <w:rsid w:val="0036042E"/>
    <w:rsid w:val="0037740A"/>
    <w:rsid w:val="0039106C"/>
    <w:rsid w:val="003A62B8"/>
    <w:rsid w:val="003C10D0"/>
    <w:rsid w:val="003C15F0"/>
    <w:rsid w:val="003C1DA7"/>
    <w:rsid w:val="003D4B6F"/>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71459"/>
    <w:rsid w:val="0047303D"/>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4BF5"/>
    <w:rsid w:val="00517C68"/>
    <w:rsid w:val="005248E4"/>
    <w:rsid w:val="00525195"/>
    <w:rsid w:val="005266FE"/>
    <w:rsid w:val="005324DA"/>
    <w:rsid w:val="005342B9"/>
    <w:rsid w:val="005354A4"/>
    <w:rsid w:val="00553CF0"/>
    <w:rsid w:val="00565EC5"/>
    <w:rsid w:val="00574513"/>
    <w:rsid w:val="0057639A"/>
    <w:rsid w:val="00587811"/>
    <w:rsid w:val="00592023"/>
    <w:rsid w:val="005950C7"/>
    <w:rsid w:val="005A4EE3"/>
    <w:rsid w:val="005B6DD2"/>
    <w:rsid w:val="005C4771"/>
    <w:rsid w:val="005D58D9"/>
    <w:rsid w:val="005E6F5C"/>
    <w:rsid w:val="005F2385"/>
    <w:rsid w:val="005F43B1"/>
    <w:rsid w:val="00616610"/>
    <w:rsid w:val="00653143"/>
    <w:rsid w:val="00653BDC"/>
    <w:rsid w:val="00655A33"/>
    <w:rsid w:val="0065783D"/>
    <w:rsid w:val="0066110F"/>
    <w:rsid w:val="0067142B"/>
    <w:rsid w:val="006818CC"/>
    <w:rsid w:val="00690608"/>
    <w:rsid w:val="00697F54"/>
    <w:rsid w:val="006A1CDB"/>
    <w:rsid w:val="006B11FD"/>
    <w:rsid w:val="006B1986"/>
    <w:rsid w:val="006B55EC"/>
    <w:rsid w:val="006B6975"/>
    <w:rsid w:val="006C1155"/>
    <w:rsid w:val="006C71BF"/>
    <w:rsid w:val="006C75E8"/>
    <w:rsid w:val="006D0118"/>
    <w:rsid w:val="006D5B5B"/>
    <w:rsid w:val="006E25CD"/>
    <w:rsid w:val="006E72B7"/>
    <w:rsid w:val="006E7C77"/>
    <w:rsid w:val="006F0A65"/>
    <w:rsid w:val="007072B9"/>
    <w:rsid w:val="0072709B"/>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801203"/>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B5BE9"/>
    <w:rsid w:val="008C3BD1"/>
    <w:rsid w:val="008C5CA0"/>
    <w:rsid w:val="008D28C9"/>
    <w:rsid w:val="008E4D1D"/>
    <w:rsid w:val="008F0B63"/>
    <w:rsid w:val="008F77DA"/>
    <w:rsid w:val="00904457"/>
    <w:rsid w:val="00921EE8"/>
    <w:rsid w:val="0092745F"/>
    <w:rsid w:val="009413E4"/>
    <w:rsid w:val="00946DD8"/>
    <w:rsid w:val="00952BE4"/>
    <w:rsid w:val="009675E2"/>
    <w:rsid w:val="0097091A"/>
    <w:rsid w:val="009736F1"/>
    <w:rsid w:val="0098141D"/>
    <w:rsid w:val="009821B4"/>
    <w:rsid w:val="0099053B"/>
    <w:rsid w:val="009958F8"/>
    <w:rsid w:val="009A05DC"/>
    <w:rsid w:val="009A31FD"/>
    <w:rsid w:val="009B392F"/>
    <w:rsid w:val="009C01E1"/>
    <w:rsid w:val="009C1A8B"/>
    <w:rsid w:val="009D5BB2"/>
    <w:rsid w:val="009E4379"/>
    <w:rsid w:val="009E4985"/>
    <w:rsid w:val="009F27D1"/>
    <w:rsid w:val="009F2F36"/>
    <w:rsid w:val="009F6450"/>
    <w:rsid w:val="009F7414"/>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5031"/>
    <w:rsid w:val="00AC6898"/>
    <w:rsid w:val="00AD5CC2"/>
    <w:rsid w:val="00AE03BD"/>
    <w:rsid w:val="00AE1FAA"/>
    <w:rsid w:val="00AE56EE"/>
    <w:rsid w:val="00AE6C3B"/>
    <w:rsid w:val="00AE6CD1"/>
    <w:rsid w:val="00AE72A8"/>
    <w:rsid w:val="00AE72B3"/>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3D74"/>
    <w:rsid w:val="00BA36AA"/>
    <w:rsid w:val="00BC2E9D"/>
    <w:rsid w:val="00BC5167"/>
    <w:rsid w:val="00BE6876"/>
    <w:rsid w:val="00BF573F"/>
    <w:rsid w:val="00C074BE"/>
    <w:rsid w:val="00C10BA8"/>
    <w:rsid w:val="00C15F57"/>
    <w:rsid w:val="00C20C6E"/>
    <w:rsid w:val="00C267D8"/>
    <w:rsid w:val="00C42D12"/>
    <w:rsid w:val="00C5288F"/>
    <w:rsid w:val="00C52EFF"/>
    <w:rsid w:val="00C55271"/>
    <w:rsid w:val="00C60CB8"/>
    <w:rsid w:val="00C67FC9"/>
    <w:rsid w:val="00C7567D"/>
    <w:rsid w:val="00C835F5"/>
    <w:rsid w:val="00C86FFA"/>
    <w:rsid w:val="00C96AFE"/>
    <w:rsid w:val="00CA35AD"/>
    <w:rsid w:val="00CA4A36"/>
    <w:rsid w:val="00CB2E04"/>
    <w:rsid w:val="00CB7D7B"/>
    <w:rsid w:val="00CC08A2"/>
    <w:rsid w:val="00CC29FA"/>
    <w:rsid w:val="00CC5C33"/>
    <w:rsid w:val="00CD2119"/>
    <w:rsid w:val="00CE0124"/>
    <w:rsid w:val="00CE6385"/>
    <w:rsid w:val="00CE793B"/>
    <w:rsid w:val="00CF217A"/>
    <w:rsid w:val="00CF3B9B"/>
    <w:rsid w:val="00CF51ED"/>
    <w:rsid w:val="00D01C06"/>
    <w:rsid w:val="00D038EE"/>
    <w:rsid w:val="00D0785B"/>
    <w:rsid w:val="00D14599"/>
    <w:rsid w:val="00D25965"/>
    <w:rsid w:val="00D265B2"/>
    <w:rsid w:val="00D30F5A"/>
    <w:rsid w:val="00D344AC"/>
    <w:rsid w:val="00D44C6C"/>
    <w:rsid w:val="00D50031"/>
    <w:rsid w:val="00D6459B"/>
    <w:rsid w:val="00D65978"/>
    <w:rsid w:val="00D67F4E"/>
    <w:rsid w:val="00D86722"/>
    <w:rsid w:val="00D87EAE"/>
    <w:rsid w:val="00D90B02"/>
    <w:rsid w:val="00DB213E"/>
    <w:rsid w:val="00DC3B8B"/>
    <w:rsid w:val="00DC7B64"/>
    <w:rsid w:val="00DD089C"/>
    <w:rsid w:val="00DD1BF8"/>
    <w:rsid w:val="00DD5953"/>
    <w:rsid w:val="00DD5B3B"/>
    <w:rsid w:val="00DE3C06"/>
    <w:rsid w:val="00E172D5"/>
    <w:rsid w:val="00E3012B"/>
    <w:rsid w:val="00E3038B"/>
    <w:rsid w:val="00E375B8"/>
    <w:rsid w:val="00E446A6"/>
    <w:rsid w:val="00E45F94"/>
    <w:rsid w:val="00E47793"/>
    <w:rsid w:val="00E478E7"/>
    <w:rsid w:val="00E60630"/>
    <w:rsid w:val="00E70DDA"/>
    <w:rsid w:val="00E82AE0"/>
    <w:rsid w:val="00E92D77"/>
    <w:rsid w:val="00E94CA3"/>
    <w:rsid w:val="00EA0CA9"/>
    <w:rsid w:val="00EA2888"/>
    <w:rsid w:val="00EB0C66"/>
    <w:rsid w:val="00EB12A0"/>
    <w:rsid w:val="00EB421E"/>
    <w:rsid w:val="00EC0173"/>
    <w:rsid w:val="00EF541C"/>
    <w:rsid w:val="00F10565"/>
    <w:rsid w:val="00F11B51"/>
    <w:rsid w:val="00F11DBE"/>
    <w:rsid w:val="00F143D6"/>
    <w:rsid w:val="00F22EE4"/>
    <w:rsid w:val="00F25F00"/>
    <w:rsid w:val="00F26A55"/>
    <w:rsid w:val="00F33B8F"/>
    <w:rsid w:val="00F37809"/>
    <w:rsid w:val="00F444D5"/>
    <w:rsid w:val="00F709E8"/>
    <w:rsid w:val="00F83C81"/>
    <w:rsid w:val="00F85A27"/>
    <w:rsid w:val="00F91EF6"/>
    <w:rsid w:val="00F92AF5"/>
    <w:rsid w:val="00FA49F3"/>
    <w:rsid w:val="00FA5BC5"/>
    <w:rsid w:val="00FA5E49"/>
    <w:rsid w:val="00FB5620"/>
    <w:rsid w:val="00FC0F70"/>
    <w:rsid w:val="00FC109B"/>
    <w:rsid w:val="00FC38FB"/>
    <w:rsid w:val="00FC4079"/>
    <w:rsid w:val="00FC5F2F"/>
    <w:rsid w:val="00FD1975"/>
    <w:rsid w:val="00FD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2767"/>
    <w:rPr>
      <w:sz w:val="18"/>
      <w:szCs w:val="18"/>
    </w:rPr>
  </w:style>
  <w:style w:type="paragraph" w:styleId="a4">
    <w:name w:val="footer"/>
    <w:basedOn w:val="a"/>
    <w:link w:val="Char0"/>
    <w:uiPriority w:val="99"/>
    <w:unhideWhenUsed/>
    <w:rsid w:val="001E2767"/>
    <w:pPr>
      <w:tabs>
        <w:tab w:val="center" w:pos="4153"/>
        <w:tab w:val="right" w:pos="8306"/>
      </w:tabs>
      <w:snapToGrid w:val="0"/>
      <w:jc w:val="left"/>
    </w:pPr>
    <w:rPr>
      <w:sz w:val="18"/>
      <w:szCs w:val="18"/>
    </w:rPr>
  </w:style>
  <w:style w:type="character" w:customStyle="1" w:styleId="Char0">
    <w:name w:val="页脚 Char"/>
    <w:basedOn w:val="a0"/>
    <w:link w:val="a4"/>
    <w:uiPriority w:val="99"/>
    <w:rsid w:val="001E2767"/>
    <w:rPr>
      <w:sz w:val="18"/>
      <w:szCs w:val="18"/>
    </w:rPr>
  </w:style>
  <w:style w:type="paragraph" w:styleId="a5">
    <w:name w:val="Normal (Web)"/>
    <w:basedOn w:val="a"/>
    <w:uiPriority w:val="99"/>
    <w:unhideWhenUsed/>
    <w:rsid w:val="001E276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2767"/>
    <w:rPr>
      <w:sz w:val="18"/>
      <w:szCs w:val="18"/>
    </w:rPr>
  </w:style>
  <w:style w:type="paragraph" w:styleId="a4">
    <w:name w:val="footer"/>
    <w:basedOn w:val="a"/>
    <w:link w:val="Char0"/>
    <w:uiPriority w:val="99"/>
    <w:unhideWhenUsed/>
    <w:rsid w:val="001E2767"/>
    <w:pPr>
      <w:tabs>
        <w:tab w:val="center" w:pos="4153"/>
        <w:tab w:val="right" w:pos="8306"/>
      </w:tabs>
      <w:snapToGrid w:val="0"/>
      <w:jc w:val="left"/>
    </w:pPr>
    <w:rPr>
      <w:sz w:val="18"/>
      <w:szCs w:val="18"/>
    </w:rPr>
  </w:style>
  <w:style w:type="character" w:customStyle="1" w:styleId="Char0">
    <w:name w:val="页脚 Char"/>
    <w:basedOn w:val="a0"/>
    <w:link w:val="a4"/>
    <w:uiPriority w:val="99"/>
    <w:rsid w:val="001E2767"/>
    <w:rPr>
      <w:sz w:val="18"/>
      <w:szCs w:val="18"/>
    </w:rPr>
  </w:style>
  <w:style w:type="paragraph" w:styleId="a5">
    <w:name w:val="Normal (Web)"/>
    <w:basedOn w:val="a"/>
    <w:uiPriority w:val="99"/>
    <w:unhideWhenUsed/>
    <w:rsid w:val="001E27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536158">
      <w:bodyDiv w:val="1"/>
      <w:marLeft w:val="0"/>
      <w:marRight w:val="0"/>
      <w:marTop w:val="0"/>
      <w:marBottom w:val="0"/>
      <w:divBdr>
        <w:top w:val="none" w:sz="0" w:space="0" w:color="auto"/>
        <w:left w:val="none" w:sz="0" w:space="0" w:color="auto"/>
        <w:bottom w:val="none" w:sz="0" w:space="0" w:color="auto"/>
        <w:right w:val="none" w:sz="0" w:space="0" w:color="auto"/>
      </w:divBdr>
      <w:divsChild>
        <w:div w:id="1631860474">
          <w:marLeft w:val="0"/>
          <w:marRight w:val="0"/>
          <w:marTop w:val="0"/>
          <w:marBottom w:val="0"/>
          <w:divBdr>
            <w:top w:val="none" w:sz="0" w:space="0" w:color="auto"/>
            <w:left w:val="none" w:sz="0" w:space="0" w:color="auto"/>
            <w:bottom w:val="none" w:sz="0" w:space="0" w:color="auto"/>
            <w:right w:val="none" w:sz="0" w:space="0" w:color="auto"/>
          </w:divBdr>
          <w:divsChild>
            <w:div w:id="1872036276">
              <w:marLeft w:val="0"/>
              <w:marRight w:val="0"/>
              <w:marTop w:val="450"/>
              <w:marBottom w:val="0"/>
              <w:divBdr>
                <w:top w:val="none" w:sz="0" w:space="0" w:color="auto"/>
                <w:left w:val="none" w:sz="0" w:space="0" w:color="auto"/>
                <w:bottom w:val="none" w:sz="0" w:space="0" w:color="auto"/>
                <w:right w:val="none" w:sz="0" w:space="0" w:color="auto"/>
              </w:divBdr>
              <w:divsChild>
                <w:div w:id="22443142">
                  <w:marLeft w:val="0"/>
                  <w:marRight w:val="0"/>
                  <w:marTop w:val="0"/>
                  <w:marBottom w:val="0"/>
                  <w:divBdr>
                    <w:top w:val="none" w:sz="0" w:space="0" w:color="auto"/>
                    <w:left w:val="none" w:sz="0" w:space="0" w:color="auto"/>
                    <w:bottom w:val="none" w:sz="0" w:space="0" w:color="auto"/>
                    <w:right w:val="none" w:sz="0" w:space="0" w:color="auto"/>
                  </w:divBdr>
                  <w:divsChild>
                    <w:div w:id="2906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2022-08-30T08:56:00Z</dcterms:created>
  <dcterms:modified xsi:type="dcterms:W3CDTF">2022-08-30T08:56:00Z</dcterms:modified>
</cp:coreProperties>
</file>