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F3" w:rsidRDefault="00FF33F3" w:rsidP="00FF33F3">
      <w:pPr>
        <w:adjustRightInd w:val="0"/>
        <w:snapToGrid w:val="0"/>
        <w:spacing w:line="580" w:lineRule="exac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附件1</w:t>
      </w:r>
    </w:p>
    <w:p w:rsidR="00FF33F3" w:rsidRDefault="00FF33F3" w:rsidP="00FF33F3">
      <w:pPr>
        <w:adjustRightInd w:val="0"/>
        <w:snapToGrid w:val="0"/>
        <w:spacing w:line="580" w:lineRule="exac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kern w:val="0"/>
          <w:sz w:val="44"/>
          <w:szCs w:val="44"/>
        </w:rPr>
        <w:t>社会组织相关审计资料清单</w:t>
      </w:r>
    </w:p>
    <w:bookmarkEnd w:id="0"/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一、社会组织法定代表人离任审计资料清单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（一）综合类资料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社会组织法人登记证书；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社会组织关于法定代表人离任的会员（代表）大会或理事会决议及相关部门的批准文件；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社会组织成立验资报告及变更验资报告；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社会组织章程、协议及重大事项的会员（代表）大会或理事会会议纪要；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法人治理结构的健全和运转情况，以及财务管理、业务管理、风险管理、内部审计等内部管理制度的制定和执行情况（汇编）；（表格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方正仿宋_GBK" w:eastAsia="方正仿宋_GBK" w:hint="eastAsia"/>
          <w:kern w:val="0"/>
          <w:sz w:val="32"/>
          <w:szCs w:val="32"/>
        </w:rPr>
        <w:t>）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离任法定代表人任职期内的财务收支情况、资产保值增值、资产、负债、净资产变动情况；（表格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方正仿宋_GBK" w:eastAsia="方正仿宋_GBK" w:hint="eastAsia"/>
          <w:kern w:val="0"/>
          <w:sz w:val="32"/>
          <w:szCs w:val="32"/>
        </w:rPr>
        <w:t>）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7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离任法定代表人任期内重大经济决策情况、重要项目的决策、投资、建设及效益情况，含项目清单、建设进度及项目收到拨款及款项支付情况；（表格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 w:hint="eastAsia"/>
          <w:kern w:val="0"/>
          <w:sz w:val="32"/>
          <w:szCs w:val="32"/>
        </w:rPr>
        <w:t>）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8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任期内所有的审计报告、税务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鉴证</w:t>
      </w:r>
      <w:proofErr w:type="gramEnd"/>
      <w:r>
        <w:rPr>
          <w:rFonts w:ascii="方正仿宋_GBK" w:eastAsia="方正仿宋_GBK" w:hint="eastAsia"/>
          <w:kern w:val="0"/>
          <w:sz w:val="32"/>
          <w:szCs w:val="32"/>
        </w:rPr>
        <w:t>报告；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9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离任法定代表人基本情况说明（包含办公室职能划分岗位</w:t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设置及职能划分文件，领导的分工，领导所任职务、任职时间、分工范围、主要职责、兼任职务以及下属单位的主要领导等有关情况和资料；任职期间各年度收支、重要项目投资建设、工资等方面说明）；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10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社会组织其他负责人的姓名和联络方式；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固定资产盘点表；资产出租、出借、报废核销文件；资产处置收入的评估文件；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12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任职期间的年度工作计划、工作总结、会议记录、项目合同、考核检查结果、业务档案等资料；会议决定内容及决策参与人签字确认表；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13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任职前后有关重大经济事项遗留问题的说明材料、未决诉讼事项的有关资料或案件鉴定材料；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对业务主管部门、登记管理部门检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査</w:t>
      </w:r>
      <w:proofErr w:type="gramEnd"/>
      <w:r>
        <w:rPr>
          <w:rFonts w:ascii="方正仿宋_GBK" w:eastAsia="方正仿宋_GBK" w:hint="eastAsia"/>
          <w:kern w:val="0"/>
          <w:sz w:val="32"/>
          <w:szCs w:val="32"/>
        </w:rPr>
        <w:t>中发现的问题、以及以往审计中发现问题的整改情况；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15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离任法定代表人任期内在职或离退休领导干部、专职（兼职）工作人员领取报酬相关情况；（表格</w:t>
      </w: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方正仿宋_GBK" w:eastAsia="方正仿宋_GBK" w:hint="eastAsia"/>
          <w:kern w:val="0"/>
          <w:sz w:val="32"/>
          <w:szCs w:val="32"/>
        </w:rPr>
        <w:t>）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16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任期内社会组织参与商业经营活动情况（包括参与社会房地产销售、实行购房补贴；参与其他商品销售；社会组织出资设立经营性企业；将社会组织名称直接用于或授权用于商业经营活动等情况）；（表格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 w:hint="eastAsia"/>
          <w:kern w:val="0"/>
          <w:sz w:val="32"/>
          <w:szCs w:val="32"/>
        </w:rPr>
        <w:t>）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17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履行经济责任情况的述职报告；厉行节约反对浪费和职务消费等情况；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lastRenderedPageBreak/>
        <w:t>18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任职通知书；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19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任职时“履行法定代表人责任的告示清单”；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审计机构认为与经济责任审计有关需要提供的其他相关资料。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注：上述资料请提供原件及复印件一份，复印件请加盖单位公章。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（二）财务资料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社会组织任职内的会计报表及附注；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社会组织任职内的年度总账、明细账、会计凭证；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其他相关资料：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方正仿宋_GBK" w:eastAsia="方正仿宋_GBK" w:hint="eastAsia"/>
          <w:kern w:val="0"/>
          <w:sz w:val="32"/>
          <w:szCs w:val="32"/>
        </w:rPr>
        <w:t>）审计截止日的存货盘点表、固定资产盘点表；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方正仿宋_GBK" w:eastAsia="方正仿宋_GBK" w:hint="eastAsia"/>
          <w:kern w:val="0"/>
          <w:sz w:val="32"/>
          <w:szCs w:val="32"/>
        </w:rPr>
        <w:t>）审计截止日往来款项的账龄分析；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 w:hint="eastAsia"/>
          <w:kern w:val="0"/>
          <w:sz w:val="32"/>
          <w:szCs w:val="32"/>
        </w:rPr>
        <w:t>）长期投资的相关文件；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方正仿宋_GBK" w:eastAsia="方正仿宋_GBK" w:hint="eastAsia"/>
          <w:kern w:val="0"/>
          <w:sz w:val="32"/>
          <w:szCs w:val="32"/>
        </w:rPr>
        <w:t>）相关预收、预付合同；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 w:hint="eastAsia"/>
          <w:kern w:val="0"/>
          <w:sz w:val="32"/>
          <w:szCs w:val="32"/>
        </w:rPr>
        <w:t>）相关借款合同；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kern w:val="0"/>
          <w:sz w:val="32"/>
          <w:szCs w:val="32"/>
        </w:rPr>
        <w:t>）相关业务合同；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ascii="方正仿宋_GBK" w:eastAsia="方正仿宋_GBK" w:hint="eastAsia"/>
          <w:kern w:val="0"/>
          <w:sz w:val="32"/>
          <w:szCs w:val="32"/>
        </w:rPr>
        <w:t>）大额资产的产权证明；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8</w:t>
      </w:r>
      <w:r>
        <w:rPr>
          <w:rFonts w:ascii="方正仿宋_GBK" w:eastAsia="方正仿宋_GBK" w:hint="eastAsia"/>
          <w:kern w:val="0"/>
          <w:sz w:val="32"/>
          <w:szCs w:val="32"/>
        </w:rPr>
        <w:t>）纳税申报相关资料；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9</w:t>
      </w:r>
      <w:r>
        <w:rPr>
          <w:rFonts w:ascii="方正仿宋_GBK" w:eastAsia="方正仿宋_GBK" w:hint="eastAsia"/>
          <w:kern w:val="0"/>
          <w:sz w:val="32"/>
          <w:szCs w:val="32"/>
        </w:rPr>
        <w:t>）有关减、免税的税务机关批文；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离任法定代表人任期内的纳税申报相关资料。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注：相关表格格式附后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500" w:lineRule="exact"/>
        <w:rPr>
          <w:rFonts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br w:type="page"/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表格</w:t>
      </w:r>
      <w:r>
        <w:rPr>
          <w:rFonts w:eastAsia="方正仿宋_GBK"/>
          <w:kern w:val="0"/>
          <w:sz w:val="32"/>
          <w:szCs w:val="32"/>
        </w:rPr>
        <w:t>1</w:t>
      </w:r>
    </w:p>
    <w:tbl>
      <w:tblPr>
        <w:tblW w:w="88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126"/>
        <w:gridCol w:w="1844"/>
        <w:gridCol w:w="2125"/>
        <w:gridCol w:w="1865"/>
      </w:tblGrid>
      <w:tr w:rsidR="00FF33F3" w:rsidTr="00835143">
        <w:trPr>
          <w:cantSplit/>
          <w:trHeight w:val="680"/>
          <w:jc w:val="center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内部管理制度和执行情况表</w:t>
            </w:r>
          </w:p>
        </w:tc>
      </w:tr>
      <w:tr w:rsidR="00FF33F3" w:rsidTr="00835143">
        <w:trPr>
          <w:trHeight w:val="520"/>
          <w:jc w:val="center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制度名称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实施时间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执行情况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备注</w:t>
            </w: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proofErr w:type="gramStart"/>
            <w:r>
              <w:rPr>
                <w:rFonts w:ascii="方正仿宋_GBK" w:eastAsia="方正仿宋_GBK" w:hint="eastAsia"/>
                <w:b/>
                <w:kern w:val="0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财务管理制度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业务管理制度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风险管理制度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内部审计制度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五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其他相关制度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5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</w:p>
        </w:tc>
      </w:tr>
    </w:tbl>
    <w:p w:rsidR="00FF33F3" w:rsidRDefault="00FF33F3" w:rsidP="00FF33F3">
      <w:pPr>
        <w:widowControl/>
        <w:jc w:val="left"/>
        <w:rPr>
          <w:rFonts w:ascii="方正仿宋_GBK" w:eastAsia="方正仿宋_GBK" w:cs="宋体"/>
          <w:kern w:val="0"/>
          <w:sz w:val="32"/>
          <w:szCs w:val="32"/>
        </w:rPr>
        <w:sectPr w:rsidR="00FF33F3">
          <w:pgSz w:w="11906" w:h="16838"/>
          <w:pgMar w:top="1985" w:right="1418" w:bottom="1985" w:left="1418" w:header="851" w:footer="1474" w:gutter="0"/>
          <w:cols w:space="720"/>
          <w:titlePg/>
          <w:docGrid w:type="lines" w:linePitch="391"/>
        </w:sectPr>
      </w:pPr>
    </w:p>
    <w:p w:rsidR="00FF33F3" w:rsidRDefault="00FF33F3" w:rsidP="00FF33F3">
      <w:pPr>
        <w:adjustRightInd w:val="0"/>
        <w:snapToGrid w:val="0"/>
        <w:spacing w:line="500" w:lineRule="exact"/>
        <w:jc w:val="left"/>
        <w:rPr>
          <w:rFonts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表格</w:t>
      </w:r>
      <w:r>
        <w:rPr>
          <w:rFonts w:eastAsia="方正仿宋_GBK"/>
          <w:kern w:val="0"/>
          <w:sz w:val="32"/>
          <w:szCs w:val="32"/>
        </w:rPr>
        <w:t>2</w:t>
      </w:r>
    </w:p>
    <w:tbl>
      <w:tblPr>
        <w:tblW w:w="137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134"/>
        <w:gridCol w:w="1134"/>
        <w:gridCol w:w="1134"/>
        <w:gridCol w:w="1134"/>
        <w:gridCol w:w="1134"/>
        <w:gridCol w:w="1146"/>
        <w:gridCol w:w="872"/>
      </w:tblGrid>
      <w:tr w:rsidR="00FF33F3" w:rsidTr="00835143">
        <w:trPr>
          <w:cantSplit/>
          <w:trHeight w:val="1123"/>
          <w:jc w:val="center"/>
        </w:trPr>
        <w:tc>
          <w:tcPr>
            <w:tcW w:w="137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离任法定代表人任职期内的财务收支情况、资产</w:t>
            </w:r>
          </w:p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保值增值、资产负债损益情况表</w:t>
            </w:r>
          </w:p>
        </w:tc>
      </w:tr>
      <w:tr w:rsidR="00FF33F3" w:rsidTr="00835143">
        <w:trPr>
          <w:cantSplit/>
          <w:trHeight w:val="284"/>
          <w:jc w:val="center"/>
        </w:trPr>
        <w:tc>
          <w:tcPr>
            <w:tcW w:w="13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  <w:r>
              <w:rPr>
                <w:rFonts w:eastAsia="方正仿宋_GBK"/>
                <w:kern w:val="0"/>
              </w:rPr>
              <w:t xml:space="preserve">                                                                       </w:t>
            </w:r>
            <w:r>
              <w:rPr>
                <w:rFonts w:ascii="方正仿宋_GBK" w:eastAsia="方正仿宋_GBK" w:hint="eastAsia"/>
                <w:kern w:val="0"/>
              </w:rPr>
              <w:t>单位：元</w:t>
            </w: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项目内容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7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8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9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</w:t>
            </w:r>
            <w:r>
              <w:rPr>
                <w:rFonts w:eastAsia="方正仿宋_GBK" w:hint="eastAsia"/>
                <w:kern w:val="0"/>
              </w:rPr>
              <w:t>20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</w:t>
            </w:r>
            <w:r>
              <w:rPr>
                <w:rFonts w:eastAsia="方正仿宋_GBK" w:hint="eastAsia"/>
                <w:kern w:val="0"/>
              </w:rPr>
              <w:t>21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202</w:t>
            </w:r>
            <w:r>
              <w:rPr>
                <w:rFonts w:eastAsia="方正仿宋_GBK" w:hint="eastAsia"/>
                <w:kern w:val="0"/>
              </w:rPr>
              <w:t>2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备注</w:t>
            </w: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proofErr w:type="gramStart"/>
            <w:r>
              <w:rPr>
                <w:rFonts w:ascii="方正仿宋_GBK" w:eastAsia="方正仿宋_GBK" w:hint="eastAsia"/>
                <w:b/>
                <w:kern w:val="0"/>
              </w:rPr>
              <w:t>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业务活动收入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（各项收入）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二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业务活动费用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（各项成本费）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三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净资产变动额（收入</w:t>
            </w:r>
            <w:r>
              <w:rPr>
                <w:rFonts w:eastAsia="方正仿宋_GBK"/>
                <w:b/>
                <w:kern w:val="0"/>
              </w:rPr>
              <w:t>-</w:t>
            </w:r>
            <w:r>
              <w:rPr>
                <w:rFonts w:ascii="方正仿宋_GBK" w:eastAsia="方正仿宋_GBK" w:hint="eastAsia"/>
                <w:b/>
                <w:kern w:val="0"/>
              </w:rPr>
              <w:t>费用）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四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资产总额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五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负债总额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六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净资产总额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  <w:tr w:rsidR="00FF33F3" w:rsidTr="00835143">
        <w:trPr>
          <w:cantSplit/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七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资产保值增值率</w:t>
            </w:r>
          </w:p>
          <w:p w:rsidR="00FF33F3" w:rsidRDefault="00FF33F3" w:rsidP="00835143">
            <w:pPr>
              <w:adjustRightInd w:val="0"/>
              <w:snapToGrid w:val="0"/>
              <w:spacing w:line="320" w:lineRule="exact"/>
              <w:rPr>
                <w:rFonts w:eastAsia="方正仿宋_GBK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（年末净资产</w:t>
            </w:r>
            <w:r>
              <w:rPr>
                <w:rFonts w:eastAsia="方正仿宋_GBK"/>
                <w:b/>
                <w:kern w:val="0"/>
              </w:rPr>
              <w:t>/</w:t>
            </w:r>
            <w:r>
              <w:rPr>
                <w:rFonts w:ascii="方正仿宋_GBK" w:eastAsia="方正仿宋_GBK" w:hint="eastAsia"/>
                <w:b/>
                <w:kern w:val="0"/>
              </w:rPr>
              <w:t>年初净资产）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</w:rPr>
            </w:pPr>
          </w:p>
        </w:tc>
      </w:tr>
    </w:tbl>
    <w:p w:rsidR="00FF33F3" w:rsidRDefault="00FF33F3" w:rsidP="00FF33F3">
      <w:pPr>
        <w:adjustRightInd w:val="0"/>
        <w:snapToGrid w:val="0"/>
        <w:spacing w:line="4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40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page"/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表格</w:t>
      </w:r>
      <w:r>
        <w:rPr>
          <w:rFonts w:eastAsia="方正仿宋_GBK"/>
          <w:kern w:val="0"/>
          <w:sz w:val="32"/>
          <w:szCs w:val="32"/>
        </w:rPr>
        <w:t>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85"/>
        <w:gridCol w:w="1701"/>
        <w:gridCol w:w="1959"/>
        <w:gridCol w:w="1417"/>
        <w:gridCol w:w="1418"/>
        <w:gridCol w:w="1417"/>
        <w:gridCol w:w="1276"/>
        <w:gridCol w:w="1160"/>
        <w:gridCol w:w="1134"/>
      </w:tblGrid>
      <w:tr w:rsidR="00FF33F3" w:rsidTr="00835143">
        <w:trPr>
          <w:cantSplit/>
          <w:trHeight w:val="1134"/>
          <w:jc w:val="center"/>
        </w:trPr>
        <w:tc>
          <w:tcPr>
            <w:tcW w:w="137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重大决策、项目投资建设情况表</w:t>
            </w:r>
          </w:p>
        </w:tc>
      </w:tr>
      <w:tr w:rsidR="00FF33F3" w:rsidTr="00835143">
        <w:trPr>
          <w:trHeight w:val="454"/>
          <w:jc w:val="center"/>
        </w:trPr>
        <w:tc>
          <w:tcPr>
            <w:tcW w:w="137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  <w:r>
              <w:rPr>
                <w:rFonts w:eastAsia="方正仿宋_GBK"/>
                <w:kern w:val="0"/>
              </w:rPr>
              <w:t xml:space="preserve">                                                                       </w:t>
            </w:r>
            <w:r>
              <w:rPr>
                <w:rFonts w:ascii="方正仿宋_GBK" w:eastAsia="方正仿宋_GBK" w:hint="eastAsia"/>
                <w:kern w:val="0"/>
              </w:rPr>
              <w:t>单位：元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序号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项目内容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项目决策文件名、文号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资金来源渠道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建设时间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完工时间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建设进度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</w:rPr>
              <w:t>下拨数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支出数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结余数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</w:p>
        </w:tc>
      </w:tr>
    </w:tbl>
    <w:p w:rsidR="00FF33F3" w:rsidRDefault="00FF33F3" w:rsidP="00FF33F3">
      <w:pPr>
        <w:adjustRightInd w:val="0"/>
        <w:snapToGrid w:val="0"/>
        <w:spacing w:line="50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page"/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表格</w:t>
      </w:r>
      <w:r>
        <w:rPr>
          <w:rFonts w:eastAsia="方正仿宋_GBK"/>
          <w:kern w:val="0"/>
          <w:sz w:val="32"/>
          <w:szCs w:val="32"/>
        </w:rPr>
        <w:t>4</w:t>
      </w:r>
    </w:p>
    <w:tbl>
      <w:tblPr>
        <w:tblW w:w="137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416"/>
        <w:gridCol w:w="1134"/>
        <w:gridCol w:w="1276"/>
        <w:gridCol w:w="1276"/>
        <w:gridCol w:w="1276"/>
        <w:gridCol w:w="1275"/>
        <w:gridCol w:w="1276"/>
        <w:gridCol w:w="1276"/>
        <w:gridCol w:w="1276"/>
      </w:tblGrid>
      <w:tr w:rsidR="00FF33F3" w:rsidTr="00835143">
        <w:trPr>
          <w:trHeight w:val="1123"/>
          <w:jc w:val="center"/>
        </w:trPr>
        <w:tc>
          <w:tcPr>
            <w:tcW w:w="13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在职或离退休领导干部领取报酬相关情况表</w:t>
            </w:r>
          </w:p>
        </w:tc>
      </w:tr>
      <w:tr w:rsidR="00FF33F3" w:rsidTr="00835143">
        <w:trPr>
          <w:trHeight w:val="504"/>
          <w:jc w:val="center"/>
        </w:trPr>
        <w:tc>
          <w:tcPr>
            <w:tcW w:w="13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  <w:r>
              <w:rPr>
                <w:rFonts w:eastAsia="方正仿宋_GBK"/>
                <w:kern w:val="0"/>
              </w:rPr>
              <w:t xml:space="preserve">                                                                       </w:t>
            </w:r>
            <w:r>
              <w:rPr>
                <w:rFonts w:ascii="方正仿宋_GBK" w:eastAsia="方正仿宋_GBK" w:hint="eastAsia"/>
                <w:kern w:val="0"/>
              </w:rPr>
              <w:t>单位：元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姓名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7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8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9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</w:t>
            </w:r>
            <w:r>
              <w:rPr>
                <w:rFonts w:eastAsia="方正仿宋_GBK" w:hint="eastAsia"/>
                <w:kern w:val="0"/>
              </w:rPr>
              <w:t>20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</w:t>
            </w:r>
            <w:r>
              <w:rPr>
                <w:rFonts w:eastAsia="方正仿宋_GBK" w:hint="eastAsia"/>
                <w:kern w:val="0"/>
              </w:rPr>
              <w:t>21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202</w:t>
            </w:r>
            <w:r>
              <w:rPr>
                <w:rFonts w:eastAsia="方正仿宋_GBK" w:hint="eastAsia"/>
                <w:kern w:val="0"/>
              </w:rPr>
              <w:t>2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备注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rPr>
                <w:rFonts w:eastAsia="方正仿宋_GBK"/>
                <w:kern w:val="0"/>
              </w:rPr>
            </w:pPr>
          </w:p>
        </w:tc>
      </w:tr>
    </w:tbl>
    <w:p w:rsidR="00FF33F3" w:rsidRDefault="00FF33F3" w:rsidP="00FF33F3">
      <w:pPr>
        <w:adjustRightInd w:val="0"/>
        <w:snapToGrid w:val="0"/>
        <w:spacing w:line="4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tbl>
      <w:tblPr>
        <w:tblW w:w="136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095"/>
        <w:gridCol w:w="1598"/>
        <w:gridCol w:w="1053"/>
        <w:gridCol w:w="1276"/>
        <w:gridCol w:w="1276"/>
        <w:gridCol w:w="1276"/>
        <w:gridCol w:w="1134"/>
        <w:gridCol w:w="1134"/>
        <w:gridCol w:w="1275"/>
        <w:gridCol w:w="1357"/>
      </w:tblGrid>
      <w:tr w:rsidR="00FF33F3" w:rsidTr="00835143">
        <w:trPr>
          <w:cantSplit/>
          <w:trHeight w:val="1134"/>
          <w:jc w:val="center"/>
        </w:trPr>
        <w:tc>
          <w:tcPr>
            <w:tcW w:w="136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lastRenderedPageBreak/>
              <w:t>专职（兼职）工作人员领取报酬相关情况表</w:t>
            </w:r>
          </w:p>
        </w:tc>
      </w:tr>
      <w:tr w:rsidR="00FF33F3" w:rsidTr="00835143">
        <w:trPr>
          <w:trHeight w:val="375"/>
          <w:jc w:val="center"/>
        </w:trPr>
        <w:tc>
          <w:tcPr>
            <w:tcW w:w="136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  <w:r>
              <w:rPr>
                <w:rFonts w:eastAsia="方正仿宋_GBK"/>
                <w:kern w:val="0"/>
              </w:rPr>
              <w:t xml:space="preserve">                                                                      </w:t>
            </w:r>
            <w:r>
              <w:rPr>
                <w:rFonts w:ascii="方正仿宋_GBK" w:eastAsia="方正仿宋_GBK" w:hint="eastAsia"/>
                <w:kern w:val="0"/>
              </w:rPr>
              <w:t>单位：元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专职</w:t>
            </w:r>
            <w:r>
              <w:rPr>
                <w:rFonts w:eastAsia="方正仿宋_GBK"/>
                <w:kern w:val="0"/>
              </w:rPr>
              <w:t>/</w:t>
            </w:r>
            <w:r>
              <w:rPr>
                <w:rFonts w:ascii="方正仿宋_GBK" w:eastAsia="方正仿宋_GBK" w:hint="eastAsia"/>
                <w:kern w:val="0"/>
              </w:rPr>
              <w:t>兼职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7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8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201</w:t>
            </w:r>
            <w:r>
              <w:rPr>
                <w:rFonts w:eastAsia="方正仿宋_GBK" w:hint="eastAsia"/>
                <w:kern w:val="0"/>
              </w:rPr>
              <w:t>9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</w:t>
            </w:r>
            <w:r>
              <w:rPr>
                <w:rFonts w:eastAsia="方正仿宋_GBK" w:hint="eastAsia"/>
                <w:kern w:val="0"/>
              </w:rPr>
              <w:t>20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202</w:t>
            </w:r>
            <w:r>
              <w:rPr>
                <w:rFonts w:eastAsia="方正仿宋_GBK" w:hint="eastAsia"/>
                <w:kern w:val="0"/>
              </w:rPr>
              <w:t>1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202</w:t>
            </w:r>
            <w:r>
              <w:rPr>
                <w:rFonts w:eastAsia="方正仿宋_GBK" w:hint="eastAsia"/>
                <w:kern w:val="0"/>
              </w:rPr>
              <w:t>2</w:t>
            </w:r>
            <w:r>
              <w:rPr>
                <w:rFonts w:ascii="方正仿宋_GBK" w:eastAsia="方正仿宋_GBK" w:hint="eastAsia"/>
                <w:kern w:val="0"/>
              </w:rPr>
              <w:t>年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备注</w:t>
            </w: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567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835143">
            <w:pPr>
              <w:adjustRightInd w:val="0"/>
              <w:snapToGrid w:val="0"/>
              <w:spacing w:line="400" w:lineRule="exact"/>
              <w:rPr>
                <w:rFonts w:eastAsia="方正仿宋_GBK"/>
                <w:kern w:val="0"/>
              </w:rPr>
            </w:pPr>
          </w:p>
        </w:tc>
      </w:tr>
    </w:tbl>
    <w:p w:rsidR="00FF33F3" w:rsidRDefault="00FF33F3" w:rsidP="00FF33F3">
      <w:pPr>
        <w:widowControl/>
        <w:jc w:val="left"/>
        <w:rPr>
          <w:rFonts w:ascii="方正仿宋_GBK" w:eastAsia="方正仿宋_GBK" w:cs="宋体"/>
          <w:kern w:val="0"/>
          <w:sz w:val="32"/>
          <w:szCs w:val="32"/>
        </w:rPr>
        <w:sectPr w:rsidR="00FF33F3">
          <w:pgSz w:w="16838" w:h="11906" w:orient="landscape"/>
          <w:pgMar w:top="1418" w:right="1418" w:bottom="1418" w:left="1418" w:header="1134" w:footer="1021" w:gutter="0"/>
          <w:cols w:space="720"/>
          <w:docGrid w:type="lines" w:linePitch="391"/>
        </w:sectPr>
      </w:pPr>
    </w:p>
    <w:p w:rsidR="00FF33F3" w:rsidRDefault="00FF33F3" w:rsidP="00FF33F3">
      <w:pPr>
        <w:adjustRightInd w:val="0"/>
        <w:snapToGrid w:val="0"/>
        <w:spacing w:line="500" w:lineRule="exact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表格</w:t>
      </w:r>
      <w:r>
        <w:rPr>
          <w:rFonts w:eastAsia="方正仿宋_GBK"/>
          <w:kern w:val="0"/>
          <w:sz w:val="32"/>
          <w:szCs w:val="32"/>
        </w:rPr>
        <w:t>5</w:t>
      </w:r>
    </w:p>
    <w:tbl>
      <w:tblPr>
        <w:tblW w:w="88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88"/>
        <w:gridCol w:w="4633"/>
      </w:tblGrid>
      <w:tr w:rsidR="00FF33F3" w:rsidTr="00835143">
        <w:trPr>
          <w:trHeight w:val="1750"/>
          <w:jc w:val="center"/>
        </w:trPr>
        <w:tc>
          <w:tcPr>
            <w:tcW w:w="8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离任法定代表人任期内社会组织</w:t>
            </w:r>
          </w:p>
          <w:p w:rsidR="00FF33F3" w:rsidRDefault="00FF33F3" w:rsidP="00835143">
            <w:pPr>
              <w:adjustRightInd w:val="0"/>
              <w:snapToGrid w:val="0"/>
              <w:spacing w:line="50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参与商业经营活动情况表</w:t>
            </w:r>
          </w:p>
        </w:tc>
      </w:tr>
      <w:tr w:rsidR="00FF33F3" w:rsidTr="00835143">
        <w:trPr>
          <w:trHeight w:val="480"/>
          <w:jc w:val="center"/>
        </w:trPr>
        <w:tc>
          <w:tcPr>
            <w:tcW w:w="8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编制单位（公章）：</w:t>
            </w:r>
            <w:r>
              <w:rPr>
                <w:rFonts w:eastAsia="方正仿宋_GBK"/>
                <w:kern w:val="0"/>
              </w:rPr>
              <w:t xml:space="preserve">                    </w:t>
            </w:r>
            <w:r>
              <w:rPr>
                <w:rFonts w:ascii="方正仿宋_GBK" w:eastAsia="方正仿宋_GBK" w:hint="eastAsia"/>
                <w:kern w:val="0"/>
              </w:rPr>
              <w:t>任职期间：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是否参与社会房地产销售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参与社会房地产销售的具体情况说明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是否参与实行购房补贴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参与实行购房补贴的具体情况说明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是否参与其他商品销售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参与其他商品销售的具体情况说明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社会组织是否出资设立经营性企业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社会组织出资设立经营性企业的情况说明（企业名称、投资额、占股比例、盈利情况等）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是否将社会组织名称直接用于或授权用于商业经营活动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将社会组织名称直接用于或授权用于商业经营活动的情况说明</w:t>
            </w:r>
          </w:p>
        </w:tc>
      </w:tr>
      <w:tr w:rsidR="00FF33F3" w:rsidTr="00835143">
        <w:trPr>
          <w:cantSplit/>
          <w:trHeight w:val="907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3F3" w:rsidRDefault="00FF33F3" w:rsidP="00FF33F3">
            <w:pPr>
              <w:adjustRightInd w:val="0"/>
              <w:snapToGrid w:val="0"/>
              <w:spacing w:line="400" w:lineRule="exact"/>
              <w:ind w:leftChars="15" w:left="42" w:rightChars="15" w:right="42"/>
              <w:rPr>
                <w:rFonts w:eastAsia="方正仿宋_GBK"/>
                <w:kern w:val="0"/>
              </w:rPr>
            </w:pPr>
          </w:p>
        </w:tc>
      </w:tr>
    </w:tbl>
    <w:p w:rsidR="00FF33F3" w:rsidRDefault="00FF33F3" w:rsidP="00FF33F3">
      <w:pPr>
        <w:adjustRightInd w:val="0"/>
        <w:snapToGrid w:val="0"/>
        <w:spacing w:line="4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10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page"/>
      </w:r>
      <w:r>
        <w:rPr>
          <w:rFonts w:ascii="方正黑体_GBK" w:eastAsia="方正黑体_GBK" w:hint="eastAsia"/>
          <w:kern w:val="0"/>
          <w:sz w:val="32"/>
          <w:szCs w:val="32"/>
        </w:rPr>
        <w:lastRenderedPageBreak/>
        <w:t>二、社会组织注销清算审计资料清单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（一）综合类资料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社会组织法人登记证书；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社会组织关于清算的会员（代表）大会或理事会决议、清算组成员名单、清算方案、业务主管部门的批准文件；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主管税务机关的税务注销证明资料；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社会组织债权登记公告；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社会组织成立验资报告及变更验资报告；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社会组织章程、协议及重大事项的会员（代表）大会或理事会会议纪要；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7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社会组织执行的财务制度、内部管理的相关制度；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8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社会组织历年来的审计报告和税务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鉴证</w:t>
      </w:r>
      <w:proofErr w:type="gramEnd"/>
      <w:r>
        <w:rPr>
          <w:rFonts w:ascii="方正仿宋_GBK" w:eastAsia="方正仿宋_GBK" w:hint="eastAsia"/>
          <w:kern w:val="0"/>
          <w:sz w:val="32"/>
          <w:szCs w:val="32"/>
        </w:rPr>
        <w:t>报告；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9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其他相关资料。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注：上述资料请提供原件及复印件一份，复印件请加盖单位公章。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（二）财务资料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社会组织业务活动截止时点及清算截止时点的资产负债表；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社会组织清算期间业务活动表；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社会组织从成立至清算年度的总账、明细账、会计凭证；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清算期间的银行存款对账单；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清算开始日的资产负债明细及盘点表；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社会组织债权人、债务人清单（应包括名称、金额）；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lastRenderedPageBreak/>
        <w:t>7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清算资产的评估报告或非货币性资产变现价值确认书；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8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经社会组织或主管机关确认的清算财产分配表；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9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社会组织近三年的纳税申报相关资料；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10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剩余资产处置以及剩余财产捐赠合同、捐赠票据；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11</w:t>
      </w:r>
      <w:r>
        <w:rPr>
          <w:rFonts w:ascii="宋体" w:hAnsi="宋体" w:hint="eastAsia"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kern w:val="0"/>
          <w:sz w:val="32"/>
          <w:szCs w:val="32"/>
        </w:rPr>
        <w:t>其他与清算相关的资料。</w:t>
      </w:r>
    </w:p>
    <w:p w:rsidR="00FF33F3" w:rsidRDefault="00FF33F3" w:rsidP="00FF33F3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注：上述资料请提供原件及复印件一份，复印件请加盖单位公章。</w:t>
      </w:r>
    </w:p>
    <w:p w:rsidR="002539C7" w:rsidRDefault="00FF33F3" w:rsidP="00FF33F3">
      <w:r>
        <w:rPr>
          <w:rFonts w:eastAsia="方正仿宋_GBK"/>
          <w:kern w:val="0"/>
          <w:sz w:val="32"/>
          <w:szCs w:val="32"/>
        </w:rPr>
        <w:br w:type="page"/>
      </w:r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D3" w:rsidRDefault="00964DD3" w:rsidP="00FF33F3">
      <w:r>
        <w:separator/>
      </w:r>
    </w:p>
  </w:endnote>
  <w:endnote w:type="continuationSeparator" w:id="0">
    <w:p w:rsidR="00964DD3" w:rsidRDefault="00964DD3" w:rsidP="00FF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D3" w:rsidRDefault="00964DD3" w:rsidP="00FF33F3">
      <w:r>
        <w:separator/>
      </w:r>
    </w:p>
  </w:footnote>
  <w:footnote w:type="continuationSeparator" w:id="0">
    <w:p w:rsidR="00964DD3" w:rsidRDefault="00964DD3" w:rsidP="00FF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7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4DD3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94C47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F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F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2022-05-11T02:07:00Z</dcterms:created>
  <dcterms:modified xsi:type="dcterms:W3CDTF">2022-05-11T02:08:00Z</dcterms:modified>
</cp:coreProperties>
</file>