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A9A" w:rsidRDefault="00D20A9A" w:rsidP="00D20A9A">
      <w:pPr>
        <w:overflowPunct w:val="0"/>
        <w:adjustRightInd w:val="0"/>
        <w:snapToGrid w:val="0"/>
        <w:spacing w:line="590" w:lineRule="exact"/>
        <w:rPr>
          <w:rFonts w:eastAsia="方正仿宋_GBK" w:hint="eastAsia"/>
          <w:snapToGrid w:val="0"/>
          <w:kern w:val="0"/>
          <w:sz w:val="32"/>
          <w:szCs w:val="32"/>
        </w:rPr>
      </w:pPr>
      <w:r>
        <w:rPr>
          <w:rFonts w:ascii="方正黑体_GBK" w:eastAsia="方正黑体_GBK" w:hint="eastAsia"/>
          <w:snapToGrid w:val="0"/>
          <w:kern w:val="0"/>
          <w:sz w:val="32"/>
          <w:szCs w:val="32"/>
        </w:rPr>
        <w:t>附件2</w:t>
      </w:r>
    </w:p>
    <w:p w:rsidR="00D20A9A" w:rsidRDefault="00D20A9A" w:rsidP="00D20A9A">
      <w:pPr>
        <w:overflowPunct w:val="0"/>
        <w:adjustRightInd w:val="0"/>
        <w:snapToGrid w:val="0"/>
        <w:spacing w:line="590" w:lineRule="exact"/>
        <w:jc w:val="center"/>
        <w:rPr>
          <w:rFonts w:eastAsia="方正仿宋_GBK" w:hint="eastAsia"/>
          <w:snapToGrid w:val="0"/>
          <w:kern w:val="0"/>
          <w:sz w:val="32"/>
          <w:szCs w:val="32"/>
        </w:rPr>
      </w:pPr>
    </w:p>
    <w:p w:rsidR="00D20A9A" w:rsidRDefault="00D20A9A" w:rsidP="00D20A9A">
      <w:pPr>
        <w:overflowPunct w:val="0"/>
        <w:adjustRightInd w:val="0"/>
        <w:snapToGrid w:val="0"/>
        <w:spacing w:line="590" w:lineRule="exact"/>
        <w:jc w:val="center"/>
        <w:rPr>
          <w:rFonts w:ascii="方正小标宋_GBK" w:eastAsia="方正小标宋_GBK" w:hint="eastAsia"/>
          <w:snapToGrid w:val="0"/>
          <w:kern w:val="0"/>
          <w:sz w:val="44"/>
          <w:szCs w:val="32"/>
        </w:rPr>
      </w:pPr>
      <w:r>
        <w:rPr>
          <w:rFonts w:ascii="方正小标宋_GBK" w:eastAsia="方正小标宋_GBK" w:hint="eastAsia"/>
          <w:snapToGrid w:val="0"/>
          <w:kern w:val="0"/>
          <w:sz w:val="44"/>
          <w:szCs w:val="32"/>
        </w:rPr>
        <w:t>XX协会商会收费自律承诺书</w:t>
      </w:r>
    </w:p>
    <w:p w:rsidR="00D20A9A" w:rsidRDefault="00D20A9A" w:rsidP="00D20A9A">
      <w:pPr>
        <w:overflowPunct w:val="0"/>
        <w:adjustRightInd w:val="0"/>
        <w:snapToGrid w:val="0"/>
        <w:spacing w:line="590" w:lineRule="exact"/>
        <w:jc w:val="center"/>
        <w:rPr>
          <w:rFonts w:ascii="方正楷体_GBK" w:eastAsia="方正楷体_GBK" w:hint="eastAsia"/>
          <w:snapToGrid w:val="0"/>
          <w:kern w:val="0"/>
          <w:sz w:val="32"/>
          <w:szCs w:val="32"/>
        </w:rPr>
      </w:pPr>
      <w:r>
        <w:rPr>
          <w:rFonts w:ascii="方正楷体_GBK" w:eastAsia="方正楷体_GBK" w:hint="eastAsia"/>
          <w:snapToGrid w:val="0"/>
          <w:kern w:val="0"/>
          <w:sz w:val="32"/>
          <w:szCs w:val="32"/>
        </w:rPr>
        <w:t>（模板）</w:t>
      </w:r>
    </w:p>
    <w:p w:rsidR="00D20A9A" w:rsidRDefault="00D20A9A" w:rsidP="00D20A9A">
      <w:pPr>
        <w:overflowPunct w:val="0"/>
        <w:adjustRightInd w:val="0"/>
        <w:snapToGrid w:val="0"/>
        <w:spacing w:line="590" w:lineRule="exact"/>
        <w:rPr>
          <w:rFonts w:eastAsia="方正仿宋_GBK" w:hint="eastAsia"/>
          <w:snapToGrid w:val="0"/>
          <w:kern w:val="0"/>
          <w:sz w:val="32"/>
          <w:szCs w:val="32"/>
        </w:rPr>
      </w:pPr>
    </w:p>
    <w:p w:rsidR="00D20A9A" w:rsidRDefault="00D20A9A" w:rsidP="00D20A9A">
      <w:pPr>
        <w:overflowPunct w:val="0"/>
        <w:adjustRightInd w:val="0"/>
        <w:snapToGrid w:val="0"/>
        <w:spacing w:line="590" w:lineRule="exact"/>
        <w:ind w:firstLineChars="200" w:firstLine="640"/>
        <w:rPr>
          <w:rFonts w:eastAsia="方正仿宋_GBK" w:hint="eastAsia"/>
          <w:snapToGrid w:val="0"/>
          <w:kern w:val="0"/>
          <w:sz w:val="32"/>
          <w:szCs w:val="32"/>
        </w:rPr>
      </w:pPr>
      <w:r>
        <w:rPr>
          <w:rFonts w:eastAsia="方正仿宋_GBK" w:hint="eastAsia"/>
          <w:snapToGrid w:val="0"/>
          <w:kern w:val="0"/>
          <w:sz w:val="32"/>
          <w:szCs w:val="32"/>
        </w:rPr>
        <w:t>为深入贯彻落实国家关于减税降</w:t>
      </w:r>
      <w:proofErr w:type="gramStart"/>
      <w:r>
        <w:rPr>
          <w:rFonts w:eastAsia="方正仿宋_GBK" w:hint="eastAsia"/>
          <w:snapToGrid w:val="0"/>
          <w:kern w:val="0"/>
          <w:sz w:val="32"/>
          <w:szCs w:val="32"/>
        </w:rPr>
        <w:t>费重大</w:t>
      </w:r>
      <w:proofErr w:type="gramEnd"/>
      <w:r>
        <w:rPr>
          <w:rFonts w:eastAsia="方正仿宋_GBK" w:hint="eastAsia"/>
          <w:snapToGrid w:val="0"/>
          <w:kern w:val="0"/>
          <w:sz w:val="32"/>
          <w:szCs w:val="32"/>
        </w:rPr>
        <w:t>决策部署，持续规范行业协会商会收费行为，降低涉企收费规模，减轻企业负担，增强服务能力，助力优化营商环境，促进经济发展和社会稳定，本会郑重承诺：</w:t>
      </w:r>
    </w:p>
    <w:p w:rsidR="00D20A9A" w:rsidRDefault="00D20A9A" w:rsidP="00D20A9A">
      <w:pPr>
        <w:overflowPunct w:val="0"/>
        <w:adjustRightInd w:val="0"/>
        <w:snapToGrid w:val="0"/>
        <w:spacing w:line="590" w:lineRule="exact"/>
        <w:ind w:firstLineChars="200" w:firstLine="640"/>
        <w:rPr>
          <w:rFonts w:eastAsia="方正仿宋_GBK" w:hint="eastAsia"/>
          <w:snapToGrid w:val="0"/>
          <w:kern w:val="0"/>
          <w:sz w:val="32"/>
          <w:szCs w:val="32"/>
        </w:rPr>
      </w:pPr>
      <w:r>
        <w:rPr>
          <w:rFonts w:ascii="方正黑体_GBK" w:eastAsia="方正黑体_GBK" w:hint="eastAsia"/>
          <w:snapToGrid w:val="0"/>
          <w:kern w:val="0"/>
          <w:sz w:val="32"/>
          <w:szCs w:val="32"/>
        </w:rPr>
        <w:t>一、不强制收费。</w:t>
      </w:r>
      <w:r>
        <w:rPr>
          <w:rFonts w:eastAsia="方正仿宋_GBK" w:hint="eastAsia"/>
          <w:snapToGrid w:val="0"/>
          <w:kern w:val="0"/>
          <w:sz w:val="32"/>
          <w:szCs w:val="32"/>
        </w:rPr>
        <w:t>不强制或变相强制企业入会并收取会费，不强制会员单位参加各类会议、培训、考试、展览、评比评选、出国考察等活动收取费用，不强制市场主体提供赞助、捐赠、订购有关产品或刊物。</w:t>
      </w:r>
    </w:p>
    <w:p w:rsidR="00D20A9A" w:rsidRDefault="00D20A9A" w:rsidP="00D20A9A">
      <w:pPr>
        <w:overflowPunct w:val="0"/>
        <w:adjustRightInd w:val="0"/>
        <w:snapToGrid w:val="0"/>
        <w:spacing w:line="590" w:lineRule="exact"/>
        <w:ind w:firstLineChars="200" w:firstLine="640"/>
        <w:rPr>
          <w:rFonts w:eastAsia="方正仿宋_GBK" w:hint="eastAsia"/>
          <w:snapToGrid w:val="0"/>
          <w:kern w:val="0"/>
          <w:sz w:val="32"/>
          <w:szCs w:val="32"/>
        </w:rPr>
      </w:pPr>
      <w:r>
        <w:rPr>
          <w:rFonts w:ascii="方正黑体_GBK" w:eastAsia="方正黑体_GBK" w:hint="eastAsia"/>
          <w:snapToGrid w:val="0"/>
          <w:kern w:val="0"/>
          <w:sz w:val="32"/>
          <w:szCs w:val="32"/>
        </w:rPr>
        <w:t>二、不重复收费。</w:t>
      </w:r>
      <w:r>
        <w:rPr>
          <w:rFonts w:eastAsia="方正仿宋_GBK" w:hint="eastAsia"/>
          <w:snapToGrid w:val="0"/>
          <w:kern w:val="0"/>
          <w:sz w:val="32"/>
          <w:szCs w:val="32"/>
        </w:rPr>
        <w:t>杜绝只收取会费不提供服务，不对会费所包含的基本服务项目重复收取费用，不乱设分支机构或代表机构，不利用分支机构、代表机构向会员企业多头收取会费。</w:t>
      </w:r>
    </w:p>
    <w:p w:rsidR="00D20A9A" w:rsidRDefault="00D20A9A" w:rsidP="00D20A9A">
      <w:pPr>
        <w:overflowPunct w:val="0"/>
        <w:adjustRightInd w:val="0"/>
        <w:snapToGrid w:val="0"/>
        <w:spacing w:line="590" w:lineRule="exact"/>
        <w:ind w:firstLineChars="200" w:firstLine="640"/>
        <w:rPr>
          <w:rFonts w:eastAsia="方正仿宋_GBK" w:hint="eastAsia"/>
          <w:snapToGrid w:val="0"/>
          <w:kern w:val="0"/>
          <w:sz w:val="32"/>
          <w:szCs w:val="32"/>
        </w:rPr>
      </w:pPr>
      <w:r>
        <w:rPr>
          <w:rFonts w:ascii="方正黑体_GBK" w:eastAsia="方正黑体_GBK" w:hint="eastAsia"/>
          <w:snapToGrid w:val="0"/>
          <w:kern w:val="0"/>
          <w:sz w:val="32"/>
          <w:szCs w:val="32"/>
        </w:rPr>
        <w:t>三、</w:t>
      </w:r>
      <w:proofErr w:type="gramStart"/>
      <w:r>
        <w:rPr>
          <w:rFonts w:ascii="方正黑体_GBK" w:eastAsia="方正黑体_GBK" w:hint="eastAsia"/>
          <w:snapToGrid w:val="0"/>
          <w:kern w:val="0"/>
          <w:sz w:val="32"/>
          <w:szCs w:val="32"/>
        </w:rPr>
        <w:t>不</w:t>
      </w:r>
      <w:proofErr w:type="gramEnd"/>
      <w:r>
        <w:rPr>
          <w:rFonts w:ascii="方正黑体_GBK" w:eastAsia="方正黑体_GBK" w:hint="eastAsia"/>
          <w:snapToGrid w:val="0"/>
          <w:kern w:val="0"/>
          <w:sz w:val="32"/>
          <w:szCs w:val="32"/>
        </w:rPr>
        <w:t>违规收费。</w:t>
      </w:r>
      <w:r>
        <w:rPr>
          <w:rFonts w:eastAsia="方正仿宋_GBK" w:hint="eastAsia"/>
          <w:snapToGrid w:val="0"/>
          <w:kern w:val="0"/>
          <w:sz w:val="32"/>
          <w:szCs w:val="32"/>
        </w:rPr>
        <w:t>不以“收费返成”方式吸收会员、收取会费，不利用法定职责或者行政机关委托、授权事项违规收费，不通过评比达标表彰活动收费，不通过职业资格认定违规收费，不以设立分支机构、代表机构的名义收取或变相收取管理费、赞助费，不以担任理事、常务理事、负责人为名收取除会费以外的其他费用。</w:t>
      </w:r>
    </w:p>
    <w:p w:rsidR="00D20A9A" w:rsidRDefault="00D20A9A" w:rsidP="00D20A9A">
      <w:pPr>
        <w:overflowPunct w:val="0"/>
        <w:adjustRightInd w:val="0"/>
        <w:snapToGrid w:val="0"/>
        <w:spacing w:line="590" w:lineRule="exact"/>
        <w:ind w:firstLineChars="200" w:firstLine="640"/>
        <w:rPr>
          <w:rFonts w:eastAsia="方正仿宋_GBK" w:hint="eastAsia"/>
          <w:snapToGrid w:val="0"/>
          <w:kern w:val="0"/>
          <w:sz w:val="32"/>
          <w:szCs w:val="32"/>
        </w:rPr>
      </w:pPr>
      <w:r>
        <w:rPr>
          <w:rFonts w:ascii="方正黑体_GBK" w:eastAsia="方正黑体_GBK" w:hint="eastAsia"/>
          <w:snapToGrid w:val="0"/>
          <w:kern w:val="0"/>
          <w:sz w:val="32"/>
          <w:szCs w:val="32"/>
        </w:rPr>
        <w:lastRenderedPageBreak/>
        <w:t>四、依法依规合理规范收费。</w:t>
      </w:r>
      <w:r>
        <w:rPr>
          <w:rFonts w:eastAsia="方正仿宋_GBK" w:hint="eastAsia"/>
          <w:snapToGrid w:val="0"/>
          <w:kern w:val="0"/>
          <w:sz w:val="32"/>
          <w:szCs w:val="32"/>
        </w:rPr>
        <w:t>严格按规定程序制定、修改会费和强制性经营服务性收费标准，严格按标准合理收取实行市场调节价格的经营服务性项目费用，广泛听取企业和群众意见，及时整改不合理、不规范收费。</w:t>
      </w:r>
    </w:p>
    <w:p w:rsidR="00D20A9A" w:rsidRDefault="00D20A9A" w:rsidP="00D20A9A">
      <w:pPr>
        <w:overflowPunct w:val="0"/>
        <w:adjustRightInd w:val="0"/>
        <w:snapToGrid w:val="0"/>
        <w:spacing w:line="590" w:lineRule="exact"/>
        <w:ind w:firstLineChars="200" w:firstLine="640"/>
        <w:rPr>
          <w:rFonts w:eastAsia="方正仿宋_GBK" w:hint="eastAsia"/>
          <w:snapToGrid w:val="0"/>
          <w:kern w:val="0"/>
          <w:sz w:val="32"/>
          <w:szCs w:val="32"/>
        </w:rPr>
      </w:pPr>
      <w:r>
        <w:rPr>
          <w:rFonts w:ascii="方正黑体_GBK" w:eastAsia="方正黑体_GBK" w:hint="eastAsia"/>
          <w:snapToGrid w:val="0"/>
          <w:kern w:val="0"/>
          <w:sz w:val="32"/>
          <w:szCs w:val="32"/>
        </w:rPr>
        <w:t>五、深入开展自查自纠。</w:t>
      </w:r>
      <w:r>
        <w:rPr>
          <w:rFonts w:eastAsia="方正仿宋_GBK" w:hint="eastAsia"/>
          <w:snapToGrid w:val="0"/>
          <w:kern w:val="0"/>
          <w:sz w:val="32"/>
          <w:szCs w:val="32"/>
        </w:rPr>
        <w:t>严格按照《广西壮族自治区民政厅</w:t>
      </w:r>
      <w:r>
        <w:rPr>
          <w:rFonts w:eastAsia="方正仿宋_GBK" w:hint="eastAsia"/>
          <w:snapToGrid w:val="0"/>
          <w:kern w:val="0"/>
          <w:sz w:val="32"/>
          <w:szCs w:val="32"/>
        </w:rPr>
        <w:t xml:space="preserve">  </w:t>
      </w:r>
      <w:r>
        <w:rPr>
          <w:rFonts w:eastAsia="方正仿宋_GBK" w:hint="eastAsia"/>
          <w:snapToGrid w:val="0"/>
          <w:kern w:val="0"/>
          <w:sz w:val="32"/>
          <w:szCs w:val="32"/>
        </w:rPr>
        <w:t>广西壮族自治区发展和改革委员会</w:t>
      </w:r>
      <w:r>
        <w:rPr>
          <w:rFonts w:eastAsia="方正仿宋_GBK" w:hint="eastAsia"/>
          <w:snapToGrid w:val="0"/>
          <w:kern w:val="0"/>
          <w:sz w:val="32"/>
          <w:szCs w:val="32"/>
        </w:rPr>
        <w:t xml:space="preserve">  </w:t>
      </w:r>
      <w:r>
        <w:rPr>
          <w:rFonts w:eastAsia="方正仿宋_GBK" w:hint="eastAsia"/>
          <w:snapToGrid w:val="0"/>
          <w:kern w:val="0"/>
          <w:sz w:val="32"/>
          <w:szCs w:val="32"/>
        </w:rPr>
        <w:t>广西壮族自治区市场监督管理局关于开展全区行业协会商会乱收费清理整治“回头看”的通知》要求，对本会所有收费项目深入开展自查自纠，坚决做到合法合</w:t>
      </w:r>
      <w:proofErr w:type="gramStart"/>
      <w:r>
        <w:rPr>
          <w:rFonts w:eastAsia="方正仿宋_GBK" w:hint="eastAsia"/>
          <w:snapToGrid w:val="0"/>
          <w:kern w:val="0"/>
          <w:sz w:val="32"/>
          <w:szCs w:val="32"/>
        </w:rPr>
        <w:t>规</w:t>
      </w:r>
      <w:proofErr w:type="gramEnd"/>
      <w:r>
        <w:rPr>
          <w:rFonts w:eastAsia="方正仿宋_GBK" w:hint="eastAsia"/>
          <w:snapToGrid w:val="0"/>
          <w:kern w:val="0"/>
          <w:sz w:val="32"/>
          <w:szCs w:val="32"/>
        </w:rPr>
        <w:t>合理收费，自查自纠结果已及时上报。</w:t>
      </w:r>
    </w:p>
    <w:p w:rsidR="00D20A9A" w:rsidRDefault="00D20A9A" w:rsidP="00D20A9A">
      <w:pPr>
        <w:overflowPunct w:val="0"/>
        <w:adjustRightInd w:val="0"/>
        <w:snapToGrid w:val="0"/>
        <w:spacing w:line="590" w:lineRule="exact"/>
        <w:ind w:firstLineChars="200" w:firstLine="640"/>
        <w:rPr>
          <w:rFonts w:eastAsia="方正仿宋_GBK" w:hint="eastAsia"/>
          <w:snapToGrid w:val="0"/>
          <w:kern w:val="0"/>
          <w:sz w:val="32"/>
          <w:szCs w:val="32"/>
        </w:rPr>
      </w:pPr>
      <w:r>
        <w:rPr>
          <w:rFonts w:ascii="方正黑体_GBK" w:eastAsia="方正黑体_GBK" w:hint="eastAsia"/>
          <w:snapToGrid w:val="0"/>
          <w:kern w:val="0"/>
          <w:sz w:val="32"/>
          <w:szCs w:val="32"/>
        </w:rPr>
        <w:t>六、加强自治自律建设。</w:t>
      </w:r>
      <w:r>
        <w:rPr>
          <w:rFonts w:eastAsia="方正仿宋_GBK" w:hint="eastAsia"/>
          <w:snapToGrid w:val="0"/>
          <w:kern w:val="0"/>
          <w:sz w:val="32"/>
          <w:szCs w:val="32"/>
        </w:rPr>
        <w:t>持续完善法人治理结构，严格实行民主办会、民主决策、民主管理、民主监督。建立健全内部监督约束机制，健全本会各项管理制度，加强对本会各分支（代表）机构的管理，推进诚信建设，强化规范意识，规范工作流程，厉行节约，降低成本，杜绝浪费。</w:t>
      </w:r>
    </w:p>
    <w:p w:rsidR="00D20A9A" w:rsidRDefault="00D20A9A" w:rsidP="00D20A9A">
      <w:pPr>
        <w:overflowPunct w:val="0"/>
        <w:adjustRightInd w:val="0"/>
        <w:snapToGrid w:val="0"/>
        <w:spacing w:line="590" w:lineRule="exact"/>
        <w:ind w:firstLineChars="200" w:firstLine="640"/>
        <w:rPr>
          <w:rFonts w:eastAsia="方正仿宋_GBK" w:hint="eastAsia"/>
          <w:snapToGrid w:val="0"/>
          <w:kern w:val="0"/>
          <w:sz w:val="32"/>
          <w:szCs w:val="32"/>
        </w:rPr>
      </w:pPr>
      <w:r>
        <w:rPr>
          <w:rFonts w:ascii="方正黑体_GBK" w:eastAsia="方正黑体_GBK" w:hint="eastAsia"/>
          <w:snapToGrid w:val="0"/>
          <w:kern w:val="0"/>
          <w:sz w:val="32"/>
          <w:szCs w:val="32"/>
        </w:rPr>
        <w:t>七、积极发挥服务作用。</w:t>
      </w:r>
      <w:r>
        <w:rPr>
          <w:rFonts w:eastAsia="方正仿宋_GBK" w:hint="eastAsia"/>
          <w:snapToGrid w:val="0"/>
          <w:kern w:val="0"/>
          <w:sz w:val="32"/>
          <w:szCs w:val="32"/>
        </w:rPr>
        <w:t>强化主动服务意识，不断提升服务水平，发挥政府与企业间桥梁纽带作用，加强行业自律、反映会员诉求，协助解决行业发展难题，促进行业规范发展，主动服务地方经济社会建设。</w:t>
      </w:r>
    </w:p>
    <w:p w:rsidR="00D20A9A" w:rsidRDefault="00D20A9A" w:rsidP="00D20A9A">
      <w:pPr>
        <w:overflowPunct w:val="0"/>
        <w:adjustRightInd w:val="0"/>
        <w:snapToGrid w:val="0"/>
        <w:spacing w:line="590" w:lineRule="exact"/>
        <w:ind w:firstLineChars="200" w:firstLine="640"/>
        <w:rPr>
          <w:rFonts w:eastAsia="方正仿宋_GBK" w:hint="eastAsia"/>
          <w:snapToGrid w:val="0"/>
          <w:kern w:val="0"/>
          <w:sz w:val="32"/>
          <w:szCs w:val="32"/>
        </w:rPr>
      </w:pPr>
      <w:r>
        <w:rPr>
          <w:rFonts w:ascii="方正黑体_GBK" w:eastAsia="方正黑体_GBK" w:hint="eastAsia"/>
          <w:snapToGrid w:val="0"/>
          <w:kern w:val="0"/>
          <w:sz w:val="32"/>
          <w:szCs w:val="32"/>
        </w:rPr>
        <w:t>八、实行收费信息公开。</w:t>
      </w:r>
      <w:r>
        <w:rPr>
          <w:rFonts w:eastAsia="方正仿宋_GBK" w:hint="eastAsia"/>
          <w:snapToGrid w:val="0"/>
          <w:kern w:val="0"/>
          <w:sz w:val="32"/>
          <w:szCs w:val="32"/>
        </w:rPr>
        <w:t>本会已在“信用中国”网站、本会办公住所、门户网站、</w:t>
      </w:r>
      <w:proofErr w:type="gramStart"/>
      <w:r>
        <w:rPr>
          <w:rFonts w:eastAsia="方正仿宋_GBK" w:hint="eastAsia"/>
          <w:snapToGrid w:val="0"/>
          <w:kern w:val="0"/>
          <w:sz w:val="32"/>
          <w:szCs w:val="32"/>
        </w:rPr>
        <w:t>微信公众号</w:t>
      </w:r>
      <w:proofErr w:type="gramEnd"/>
      <w:r>
        <w:rPr>
          <w:rFonts w:eastAsia="方正仿宋_GBK" w:hint="eastAsia"/>
          <w:snapToGrid w:val="0"/>
          <w:kern w:val="0"/>
          <w:sz w:val="32"/>
          <w:szCs w:val="32"/>
        </w:rPr>
        <w:t>、</w:t>
      </w:r>
      <w:proofErr w:type="gramStart"/>
      <w:r>
        <w:rPr>
          <w:rFonts w:eastAsia="方正仿宋_GBK" w:hint="eastAsia"/>
          <w:snapToGrid w:val="0"/>
          <w:kern w:val="0"/>
          <w:sz w:val="32"/>
          <w:szCs w:val="32"/>
        </w:rPr>
        <w:t>官方微博等</w:t>
      </w:r>
      <w:proofErr w:type="gramEnd"/>
      <w:r>
        <w:rPr>
          <w:rFonts w:eastAsia="方正仿宋_GBK" w:hint="eastAsia"/>
          <w:snapToGrid w:val="0"/>
          <w:kern w:val="0"/>
          <w:sz w:val="32"/>
          <w:szCs w:val="32"/>
        </w:rPr>
        <w:t>，向社会公示收费项目、收费标准等信息，定期向会员公示收费使用情况，自觉接受会员、政府部门以及社会监督。</w:t>
      </w:r>
    </w:p>
    <w:p w:rsidR="00D20A9A" w:rsidRDefault="00D20A9A" w:rsidP="00D20A9A">
      <w:pPr>
        <w:overflowPunct w:val="0"/>
        <w:adjustRightInd w:val="0"/>
        <w:snapToGrid w:val="0"/>
        <w:spacing w:line="590" w:lineRule="exact"/>
        <w:ind w:firstLineChars="200" w:firstLine="640"/>
        <w:rPr>
          <w:rFonts w:eastAsia="方正仿宋_GBK" w:hint="eastAsia"/>
          <w:snapToGrid w:val="0"/>
          <w:kern w:val="0"/>
          <w:sz w:val="32"/>
          <w:szCs w:val="32"/>
        </w:rPr>
      </w:pPr>
      <w:r>
        <w:rPr>
          <w:rFonts w:eastAsia="方正仿宋_GBK" w:hint="eastAsia"/>
          <w:snapToGrid w:val="0"/>
          <w:kern w:val="0"/>
          <w:sz w:val="32"/>
          <w:szCs w:val="32"/>
        </w:rPr>
        <w:lastRenderedPageBreak/>
        <w:t>以上承诺接受社会各界监督，本会监督电话</w:t>
      </w:r>
      <w:r>
        <w:rPr>
          <w:rFonts w:eastAsia="方正仿宋_GBK" w:hint="eastAsia"/>
          <w:snapToGrid w:val="0"/>
          <w:kern w:val="0"/>
          <w:sz w:val="32"/>
          <w:szCs w:val="32"/>
        </w:rPr>
        <w:t>XXXXX</w:t>
      </w:r>
      <w:r>
        <w:rPr>
          <w:rFonts w:eastAsia="方正仿宋_GBK" w:hint="eastAsia"/>
          <w:snapToGrid w:val="0"/>
          <w:kern w:val="0"/>
          <w:sz w:val="32"/>
          <w:szCs w:val="32"/>
        </w:rPr>
        <w:t>。</w:t>
      </w:r>
    </w:p>
    <w:p w:rsidR="00D20A9A" w:rsidRDefault="00D20A9A" w:rsidP="00D20A9A">
      <w:pPr>
        <w:overflowPunct w:val="0"/>
        <w:adjustRightInd w:val="0"/>
        <w:snapToGrid w:val="0"/>
        <w:spacing w:line="590" w:lineRule="exact"/>
        <w:ind w:firstLineChars="200" w:firstLine="640"/>
        <w:rPr>
          <w:rFonts w:eastAsia="方正仿宋_GBK" w:hint="eastAsia"/>
          <w:snapToGrid w:val="0"/>
          <w:kern w:val="0"/>
          <w:sz w:val="32"/>
          <w:szCs w:val="32"/>
        </w:rPr>
      </w:pPr>
    </w:p>
    <w:p w:rsidR="00D20A9A" w:rsidRDefault="00D20A9A" w:rsidP="00D20A9A">
      <w:pPr>
        <w:overflowPunct w:val="0"/>
        <w:adjustRightInd w:val="0"/>
        <w:snapToGrid w:val="0"/>
        <w:spacing w:line="590" w:lineRule="exact"/>
        <w:ind w:firstLineChars="200" w:firstLine="640"/>
        <w:rPr>
          <w:rFonts w:eastAsia="方正仿宋_GBK" w:hint="eastAsia"/>
          <w:snapToGrid w:val="0"/>
          <w:kern w:val="0"/>
          <w:sz w:val="32"/>
          <w:szCs w:val="32"/>
        </w:rPr>
      </w:pPr>
    </w:p>
    <w:p w:rsidR="00D20A9A" w:rsidRDefault="00D20A9A" w:rsidP="00D20A9A">
      <w:pPr>
        <w:overflowPunct w:val="0"/>
        <w:adjustRightInd w:val="0"/>
        <w:snapToGrid w:val="0"/>
        <w:spacing w:line="590" w:lineRule="exact"/>
        <w:ind w:firstLineChars="200" w:firstLine="640"/>
        <w:rPr>
          <w:rFonts w:eastAsia="方正仿宋_GBK" w:hint="eastAsia"/>
          <w:snapToGrid w:val="0"/>
          <w:kern w:val="0"/>
          <w:sz w:val="32"/>
          <w:szCs w:val="32"/>
        </w:rPr>
      </w:pPr>
    </w:p>
    <w:p w:rsidR="00D20A9A" w:rsidRDefault="00D20A9A" w:rsidP="00D20A9A">
      <w:pPr>
        <w:overflowPunct w:val="0"/>
        <w:adjustRightInd w:val="0"/>
        <w:snapToGrid w:val="0"/>
        <w:spacing w:line="564" w:lineRule="exact"/>
        <w:ind w:rightChars="250" w:right="700" w:firstLineChars="200" w:firstLine="640"/>
        <w:jc w:val="right"/>
        <w:rPr>
          <w:rFonts w:eastAsia="方正仿宋_GBK" w:hint="eastAsia"/>
          <w:snapToGrid w:val="0"/>
          <w:kern w:val="0"/>
          <w:sz w:val="32"/>
          <w:szCs w:val="32"/>
        </w:rPr>
      </w:pPr>
      <w:r>
        <w:rPr>
          <w:rFonts w:eastAsia="方正仿宋_GBK" w:hint="eastAsia"/>
          <w:snapToGrid w:val="0"/>
          <w:kern w:val="0"/>
          <w:sz w:val="32"/>
          <w:szCs w:val="32"/>
        </w:rPr>
        <w:t>XX</w:t>
      </w:r>
      <w:r>
        <w:rPr>
          <w:rFonts w:eastAsia="方正仿宋_GBK" w:hint="eastAsia"/>
          <w:snapToGrid w:val="0"/>
          <w:kern w:val="0"/>
          <w:sz w:val="32"/>
          <w:szCs w:val="32"/>
        </w:rPr>
        <w:t>协会商会（加盖公章）</w:t>
      </w:r>
    </w:p>
    <w:p w:rsidR="00D20A9A" w:rsidRDefault="00D20A9A" w:rsidP="00D20A9A">
      <w:pPr>
        <w:overflowPunct w:val="0"/>
        <w:adjustRightInd w:val="0"/>
        <w:snapToGrid w:val="0"/>
        <w:spacing w:line="564" w:lineRule="exact"/>
        <w:ind w:rightChars="450" w:right="1260" w:firstLineChars="200" w:firstLine="640"/>
        <w:jc w:val="right"/>
        <w:rPr>
          <w:rFonts w:eastAsia="方正仿宋_GBK" w:hint="eastAsia"/>
          <w:snapToGrid w:val="0"/>
          <w:kern w:val="0"/>
          <w:sz w:val="32"/>
          <w:szCs w:val="32"/>
        </w:rPr>
      </w:pPr>
      <w:r>
        <w:rPr>
          <w:rFonts w:eastAsia="方正仿宋_GBK" w:hint="eastAsia"/>
          <w:snapToGrid w:val="0"/>
          <w:kern w:val="0"/>
          <w:sz w:val="32"/>
          <w:szCs w:val="32"/>
        </w:rPr>
        <w:t>2022</w:t>
      </w:r>
      <w:r>
        <w:rPr>
          <w:rFonts w:eastAsia="方正仿宋_GBK" w:hint="eastAsia"/>
          <w:snapToGrid w:val="0"/>
          <w:kern w:val="0"/>
          <w:sz w:val="32"/>
          <w:szCs w:val="32"/>
        </w:rPr>
        <w:t>年</w:t>
      </w:r>
      <w:r>
        <w:rPr>
          <w:rFonts w:eastAsia="方正仿宋_GBK" w:hint="eastAsia"/>
          <w:snapToGrid w:val="0"/>
          <w:kern w:val="0"/>
          <w:sz w:val="32"/>
          <w:szCs w:val="32"/>
        </w:rPr>
        <w:t>X</w:t>
      </w:r>
      <w:r>
        <w:rPr>
          <w:rFonts w:eastAsia="方正仿宋_GBK" w:hint="eastAsia"/>
          <w:snapToGrid w:val="0"/>
          <w:kern w:val="0"/>
          <w:sz w:val="32"/>
          <w:szCs w:val="32"/>
        </w:rPr>
        <w:t>月</w:t>
      </w:r>
      <w:r>
        <w:rPr>
          <w:rFonts w:eastAsia="方正仿宋_GBK" w:hint="eastAsia"/>
          <w:snapToGrid w:val="0"/>
          <w:kern w:val="0"/>
          <w:sz w:val="32"/>
          <w:szCs w:val="32"/>
        </w:rPr>
        <w:t>X</w:t>
      </w:r>
      <w:r>
        <w:rPr>
          <w:rFonts w:eastAsia="方正仿宋_GBK" w:hint="eastAsia"/>
          <w:snapToGrid w:val="0"/>
          <w:kern w:val="0"/>
          <w:sz w:val="32"/>
          <w:szCs w:val="32"/>
        </w:rPr>
        <w:t>日</w:t>
      </w:r>
    </w:p>
    <w:p w:rsidR="002539C7" w:rsidRDefault="002539C7">
      <w:bookmarkStart w:id="0" w:name="_GoBack"/>
      <w:bookmarkEnd w:id="0"/>
    </w:p>
    <w:sectPr w:rsidR="002539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D25" w:rsidRDefault="00DA3D25" w:rsidP="00D20A9A">
      <w:r>
        <w:separator/>
      </w:r>
    </w:p>
  </w:endnote>
  <w:endnote w:type="continuationSeparator" w:id="0">
    <w:p w:rsidR="00DA3D25" w:rsidRDefault="00DA3D25" w:rsidP="00D2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D25" w:rsidRDefault="00DA3D25" w:rsidP="00D20A9A">
      <w:r>
        <w:separator/>
      </w:r>
    </w:p>
  </w:footnote>
  <w:footnote w:type="continuationSeparator" w:id="0">
    <w:p w:rsidR="00DA3D25" w:rsidRDefault="00DA3D25" w:rsidP="00D20A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12"/>
    <w:rsid w:val="00003BFE"/>
    <w:rsid w:val="00011730"/>
    <w:rsid w:val="00014ED5"/>
    <w:rsid w:val="00022B63"/>
    <w:rsid w:val="00035B22"/>
    <w:rsid w:val="0005150D"/>
    <w:rsid w:val="0005153A"/>
    <w:rsid w:val="00053FFB"/>
    <w:rsid w:val="00063FF8"/>
    <w:rsid w:val="00067A47"/>
    <w:rsid w:val="0007361C"/>
    <w:rsid w:val="000910ED"/>
    <w:rsid w:val="000A0329"/>
    <w:rsid w:val="000A0616"/>
    <w:rsid w:val="000A0B5B"/>
    <w:rsid w:val="000A246C"/>
    <w:rsid w:val="000A5A73"/>
    <w:rsid w:val="000C246F"/>
    <w:rsid w:val="000C2D02"/>
    <w:rsid w:val="000C3BEF"/>
    <w:rsid w:val="000E1EF4"/>
    <w:rsid w:val="000E230E"/>
    <w:rsid w:val="000F1D61"/>
    <w:rsid w:val="000F3312"/>
    <w:rsid w:val="000F5FF5"/>
    <w:rsid w:val="000F6CA7"/>
    <w:rsid w:val="00101A3A"/>
    <w:rsid w:val="00113212"/>
    <w:rsid w:val="00117F63"/>
    <w:rsid w:val="00120047"/>
    <w:rsid w:val="001229EA"/>
    <w:rsid w:val="001316B7"/>
    <w:rsid w:val="001424BD"/>
    <w:rsid w:val="00142733"/>
    <w:rsid w:val="001579D5"/>
    <w:rsid w:val="00164EB4"/>
    <w:rsid w:val="00164F3C"/>
    <w:rsid w:val="00165FF2"/>
    <w:rsid w:val="00170CF8"/>
    <w:rsid w:val="00174BA1"/>
    <w:rsid w:val="0019033E"/>
    <w:rsid w:val="001940AF"/>
    <w:rsid w:val="001A11DE"/>
    <w:rsid w:val="001A5963"/>
    <w:rsid w:val="001C0013"/>
    <w:rsid w:val="001F2507"/>
    <w:rsid w:val="001F4982"/>
    <w:rsid w:val="002020B8"/>
    <w:rsid w:val="002049EA"/>
    <w:rsid w:val="002149B6"/>
    <w:rsid w:val="00215203"/>
    <w:rsid w:val="00222247"/>
    <w:rsid w:val="00237F51"/>
    <w:rsid w:val="00242552"/>
    <w:rsid w:val="00250BA0"/>
    <w:rsid w:val="002523CB"/>
    <w:rsid w:val="002539C7"/>
    <w:rsid w:val="00270521"/>
    <w:rsid w:val="002C21E1"/>
    <w:rsid w:val="002D05C3"/>
    <w:rsid w:val="002D35FD"/>
    <w:rsid w:val="002D44C2"/>
    <w:rsid w:val="002E12D6"/>
    <w:rsid w:val="002E1495"/>
    <w:rsid w:val="002E5159"/>
    <w:rsid w:val="002F0981"/>
    <w:rsid w:val="002F1165"/>
    <w:rsid w:val="00305983"/>
    <w:rsid w:val="00310B4F"/>
    <w:rsid w:val="003441A8"/>
    <w:rsid w:val="00345F7C"/>
    <w:rsid w:val="00347A90"/>
    <w:rsid w:val="0036042E"/>
    <w:rsid w:val="0037740A"/>
    <w:rsid w:val="0039106C"/>
    <w:rsid w:val="003A62B8"/>
    <w:rsid w:val="003C10D0"/>
    <w:rsid w:val="003C15F0"/>
    <w:rsid w:val="003C1DA7"/>
    <w:rsid w:val="003E21AF"/>
    <w:rsid w:val="003E2C75"/>
    <w:rsid w:val="003E6868"/>
    <w:rsid w:val="003E7FAC"/>
    <w:rsid w:val="003F6ED1"/>
    <w:rsid w:val="0040348A"/>
    <w:rsid w:val="00406A7E"/>
    <w:rsid w:val="00415E97"/>
    <w:rsid w:val="00423840"/>
    <w:rsid w:val="00433098"/>
    <w:rsid w:val="00433F6C"/>
    <w:rsid w:val="00434BE9"/>
    <w:rsid w:val="00435353"/>
    <w:rsid w:val="004412F0"/>
    <w:rsid w:val="00446C96"/>
    <w:rsid w:val="00456339"/>
    <w:rsid w:val="0047303D"/>
    <w:rsid w:val="004841D8"/>
    <w:rsid w:val="004868E6"/>
    <w:rsid w:val="004A5144"/>
    <w:rsid w:val="004B06E4"/>
    <w:rsid w:val="004B4D19"/>
    <w:rsid w:val="004B51A0"/>
    <w:rsid w:val="004C1EDC"/>
    <w:rsid w:val="004E1B10"/>
    <w:rsid w:val="004E469B"/>
    <w:rsid w:val="004F4ED5"/>
    <w:rsid w:val="004F6053"/>
    <w:rsid w:val="004F6080"/>
    <w:rsid w:val="004F7A6B"/>
    <w:rsid w:val="00500F9B"/>
    <w:rsid w:val="005044C5"/>
    <w:rsid w:val="00510097"/>
    <w:rsid w:val="00514BF5"/>
    <w:rsid w:val="00517C68"/>
    <w:rsid w:val="005248E4"/>
    <w:rsid w:val="00525195"/>
    <w:rsid w:val="005266FE"/>
    <w:rsid w:val="005324DA"/>
    <w:rsid w:val="005342B9"/>
    <w:rsid w:val="005354A4"/>
    <w:rsid w:val="00553CF0"/>
    <w:rsid w:val="00565EC5"/>
    <w:rsid w:val="0057639A"/>
    <w:rsid w:val="00587811"/>
    <w:rsid w:val="00592023"/>
    <w:rsid w:val="005950C7"/>
    <w:rsid w:val="005A4EE3"/>
    <w:rsid w:val="005B6DD2"/>
    <w:rsid w:val="005C4771"/>
    <w:rsid w:val="005D58D9"/>
    <w:rsid w:val="005E6F5C"/>
    <w:rsid w:val="00616610"/>
    <w:rsid w:val="00653143"/>
    <w:rsid w:val="00653BDC"/>
    <w:rsid w:val="00655A33"/>
    <w:rsid w:val="0065783D"/>
    <w:rsid w:val="0066110F"/>
    <w:rsid w:val="0067142B"/>
    <w:rsid w:val="006818CC"/>
    <w:rsid w:val="00697F54"/>
    <w:rsid w:val="006A1CDB"/>
    <w:rsid w:val="006B11FD"/>
    <w:rsid w:val="006B1986"/>
    <w:rsid w:val="006B55EC"/>
    <w:rsid w:val="006B6975"/>
    <w:rsid w:val="006C1155"/>
    <w:rsid w:val="006C75E8"/>
    <w:rsid w:val="006D0118"/>
    <w:rsid w:val="006D5B5B"/>
    <w:rsid w:val="006E25CD"/>
    <w:rsid w:val="006E72B7"/>
    <w:rsid w:val="006E7C77"/>
    <w:rsid w:val="006F0A65"/>
    <w:rsid w:val="007072B9"/>
    <w:rsid w:val="0072709B"/>
    <w:rsid w:val="00727C99"/>
    <w:rsid w:val="00733F76"/>
    <w:rsid w:val="00736DFF"/>
    <w:rsid w:val="00741147"/>
    <w:rsid w:val="00741188"/>
    <w:rsid w:val="00742E5A"/>
    <w:rsid w:val="0074595C"/>
    <w:rsid w:val="007665FE"/>
    <w:rsid w:val="007742DC"/>
    <w:rsid w:val="00785940"/>
    <w:rsid w:val="00785F79"/>
    <w:rsid w:val="00791588"/>
    <w:rsid w:val="00792855"/>
    <w:rsid w:val="00792EC6"/>
    <w:rsid w:val="0079377A"/>
    <w:rsid w:val="007A41D2"/>
    <w:rsid w:val="007B012E"/>
    <w:rsid w:val="007B0C83"/>
    <w:rsid w:val="007B0EE8"/>
    <w:rsid w:val="007B3EAC"/>
    <w:rsid w:val="007C4B3F"/>
    <w:rsid w:val="007C758D"/>
    <w:rsid w:val="007C7F95"/>
    <w:rsid w:val="007D6641"/>
    <w:rsid w:val="007E06D5"/>
    <w:rsid w:val="007E578A"/>
    <w:rsid w:val="007F0928"/>
    <w:rsid w:val="007F0C36"/>
    <w:rsid w:val="007F39D8"/>
    <w:rsid w:val="00801203"/>
    <w:rsid w:val="00815500"/>
    <w:rsid w:val="008169DF"/>
    <w:rsid w:val="0082172A"/>
    <w:rsid w:val="008243AB"/>
    <w:rsid w:val="008258BE"/>
    <w:rsid w:val="00830E20"/>
    <w:rsid w:val="00834173"/>
    <w:rsid w:val="00836791"/>
    <w:rsid w:val="00841020"/>
    <w:rsid w:val="0084377C"/>
    <w:rsid w:val="008574E0"/>
    <w:rsid w:val="00860423"/>
    <w:rsid w:val="00862F37"/>
    <w:rsid w:val="00863DE4"/>
    <w:rsid w:val="00884364"/>
    <w:rsid w:val="00891782"/>
    <w:rsid w:val="0089278F"/>
    <w:rsid w:val="00892C44"/>
    <w:rsid w:val="00896AA4"/>
    <w:rsid w:val="008B5BE9"/>
    <w:rsid w:val="008C5CA0"/>
    <w:rsid w:val="008D28C9"/>
    <w:rsid w:val="008E4D1D"/>
    <w:rsid w:val="008F0B63"/>
    <w:rsid w:val="008F77DA"/>
    <w:rsid w:val="00904457"/>
    <w:rsid w:val="00921EE8"/>
    <w:rsid w:val="0092745F"/>
    <w:rsid w:val="009413E4"/>
    <w:rsid w:val="00946DD8"/>
    <w:rsid w:val="00952BE4"/>
    <w:rsid w:val="009675E2"/>
    <w:rsid w:val="0097091A"/>
    <w:rsid w:val="009736F1"/>
    <w:rsid w:val="0098141D"/>
    <w:rsid w:val="009821B4"/>
    <w:rsid w:val="0099053B"/>
    <w:rsid w:val="009958F8"/>
    <w:rsid w:val="009A05DC"/>
    <w:rsid w:val="009B392F"/>
    <w:rsid w:val="009C1A8B"/>
    <w:rsid w:val="009D5BB2"/>
    <w:rsid w:val="009E4379"/>
    <w:rsid w:val="009E4985"/>
    <w:rsid w:val="009F27D1"/>
    <w:rsid w:val="009F2F36"/>
    <w:rsid w:val="009F7414"/>
    <w:rsid w:val="00A07C3C"/>
    <w:rsid w:val="00A3052A"/>
    <w:rsid w:val="00A33C7D"/>
    <w:rsid w:val="00A55197"/>
    <w:rsid w:val="00A55C98"/>
    <w:rsid w:val="00A6035D"/>
    <w:rsid w:val="00A67EF7"/>
    <w:rsid w:val="00A71AAD"/>
    <w:rsid w:val="00A80214"/>
    <w:rsid w:val="00A803EA"/>
    <w:rsid w:val="00A875BE"/>
    <w:rsid w:val="00AA101A"/>
    <w:rsid w:val="00AA29AB"/>
    <w:rsid w:val="00AA33F1"/>
    <w:rsid w:val="00AB0212"/>
    <w:rsid w:val="00AC5031"/>
    <w:rsid w:val="00AC6898"/>
    <w:rsid w:val="00AD5CC2"/>
    <w:rsid w:val="00AE03BD"/>
    <w:rsid w:val="00AE1FAA"/>
    <w:rsid w:val="00AE56EE"/>
    <w:rsid w:val="00AE6C3B"/>
    <w:rsid w:val="00AE6CD1"/>
    <w:rsid w:val="00AE72B3"/>
    <w:rsid w:val="00AF12C0"/>
    <w:rsid w:val="00B0089C"/>
    <w:rsid w:val="00B008EC"/>
    <w:rsid w:val="00B0177A"/>
    <w:rsid w:val="00B04149"/>
    <w:rsid w:val="00B05059"/>
    <w:rsid w:val="00B1248F"/>
    <w:rsid w:val="00B15AE3"/>
    <w:rsid w:val="00B17789"/>
    <w:rsid w:val="00B23957"/>
    <w:rsid w:val="00B344BC"/>
    <w:rsid w:val="00B52729"/>
    <w:rsid w:val="00B84AC0"/>
    <w:rsid w:val="00B93D74"/>
    <w:rsid w:val="00BA36AA"/>
    <w:rsid w:val="00BC5167"/>
    <w:rsid w:val="00BE6876"/>
    <w:rsid w:val="00BF573F"/>
    <w:rsid w:val="00C074BE"/>
    <w:rsid w:val="00C10BA8"/>
    <w:rsid w:val="00C15F57"/>
    <w:rsid w:val="00C20C6E"/>
    <w:rsid w:val="00C267D8"/>
    <w:rsid w:val="00C42D12"/>
    <w:rsid w:val="00C5288F"/>
    <w:rsid w:val="00C52EFF"/>
    <w:rsid w:val="00C55271"/>
    <w:rsid w:val="00C60CB8"/>
    <w:rsid w:val="00C7567D"/>
    <w:rsid w:val="00C835F5"/>
    <w:rsid w:val="00C86FFA"/>
    <w:rsid w:val="00C96AFE"/>
    <w:rsid w:val="00CA35AD"/>
    <w:rsid w:val="00CB7D7B"/>
    <w:rsid w:val="00CC08A2"/>
    <w:rsid w:val="00CC29FA"/>
    <w:rsid w:val="00CC5C33"/>
    <w:rsid w:val="00CD2119"/>
    <w:rsid w:val="00CE0124"/>
    <w:rsid w:val="00CE6385"/>
    <w:rsid w:val="00CE793B"/>
    <w:rsid w:val="00CF217A"/>
    <w:rsid w:val="00CF3B9B"/>
    <w:rsid w:val="00CF51ED"/>
    <w:rsid w:val="00D01C06"/>
    <w:rsid w:val="00D038EE"/>
    <w:rsid w:val="00D0785B"/>
    <w:rsid w:val="00D14599"/>
    <w:rsid w:val="00D20A9A"/>
    <w:rsid w:val="00D25965"/>
    <w:rsid w:val="00D265B2"/>
    <w:rsid w:val="00D30F5A"/>
    <w:rsid w:val="00D344AC"/>
    <w:rsid w:val="00D50031"/>
    <w:rsid w:val="00D65978"/>
    <w:rsid w:val="00D86722"/>
    <w:rsid w:val="00D87EAE"/>
    <w:rsid w:val="00D90B02"/>
    <w:rsid w:val="00DA3D25"/>
    <w:rsid w:val="00DB213E"/>
    <w:rsid w:val="00DC3B8B"/>
    <w:rsid w:val="00DC7B64"/>
    <w:rsid w:val="00DD089C"/>
    <w:rsid w:val="00DD1BF8"/>
    <w:rsid w:val="00DD5953"/>
    <w:rsid w:val="00DE3C06"/>
    <w:rsid w:val="00E172D5"/>
    <w:rsid w:val="00E3012B"/>
    <w:rsid w:val="00E375B8"/>
    <w:rsid w:val="00E45F94"/>
    <w:rsid w:val="00E47793"/>
    <w:rsid w:val="00E478E7"/>
    <w:rsid w:val="00E60630"/>
    <w:rsid w:val="00E94CA3"/>
    <w:rsid w:val="00EA0CA9"/>
    <w:rsid w:val="00EA2888"/>
    <w:rsid w:val="00EB0C66"/>
    <w:rsid w:val="00EB12A0"/>
    <w:rsid w:val="00EB421E"/>
    <w:rsid w:val="00EC0173"/>
    <w:rsid w:val="00EF541C"/>
    <w:rsid w:val="00F10565"/>
    <w:rsid w:val="00F11B51"/>
    <w:rsid w:val="00F11DBE"/>
    <w:rsid w:val="00F22EE4"/>
    <w:rsid w:val="00F25F00"/>
    <w:rsid w:val="00F26A55"/>
    <w:rsid w:val="00F33B8F"/>
    <w:rsid w:val="00F37809"/>
    <w:rsid w:val="00F709E8"/>
    <w:rsid w:val="00F83C81"/>
    <w:rsid w:val="00F85A27"/>
    <w:rsid w:val="00FA49F3"/>
    <w:rsid w:val="00FA5BC5"/>
    <w:rsid w:val="00FA5E49"/>
    <w:rsid w:val="00FC0F70"/>
    <w:rsid w:val="00FC109B"/>
    <w:rsid w:val="00FC38FB"/>
    <w:rsid w:val="00FC5F2F"/>
    <w:rsid w:val="00FD1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A9A"/>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0A9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20A9A"/>
    <w:rPr>
      <w:sz w:val="18"/>
      <w:szCs w:val="18"/>
    </w:rPr>
  </w:style>
  <w:style w:type="paragraph" w:styleId="a4">
    <w:name w:val="footer"/>
    <w:basedOn w:val="a"/>
    <w:link w:val="Char0"/>
    <w:uiPriority w:val="99"/>
    <w:unhideWhenUsed/>
    <w:rsid w:val="00D20A9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20A9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A9A"/>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0A9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20A9A"/>
    <w:rPr>
      <w:sz w:val="18"/>
      <w:szCs w:val="18"/>
    </w:rPr>
  </w:style>
  <w:style w:type="paragraph" w:styleId="a4">
    <w:name w:val="footer"/>
    <w:basedOn w:val="a"/>
    <w:link w:val="Char0"/>
    <w:uiPriority w:val="99"/>
    <w:unhideWhenUsed/>
    <w:rsid w:val="00D20A9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20A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2022-06-02T07:57:00Z</dcterms:created>
  <dcterms:modified xsi:type="dcterms:W3CDTF">2022-06-02T07:57:00Z</dcterms:modified>
</cp:coreProperties>
</file>