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83" w:rsidRDefault="00361B83" w:rsidP="00361B83">
      <w:pPr>
        <w:overflowPunct w:val="0"/>
        <w:adjustRightInd w:val="0"/>
        <w:snapToGrid w:val="0"/>
        <w:spacing w:line="580" w:lineRule="exact"/>
        <w:rPr>
          <w:rFonts w:eastAsia="方正黑体_GBK"/>
          <w:snapToGrid w:val="0"/>
          <w:kern w:val="0"/>
          <w:sz w:val="32"/>
          <w:szCs w:val="32"/>
          <w:lang w:val="en"/>
        </w:rPr>
      </w:pPr>
      <w:r>
        <w:rPr>
          <w:rFonts w:eastAsia="方正黑体_GBK"/>
          <w:snapToGrid w:val="0"/>
          <w:kern w:val="0"/>
          <w:sz w:val="32"/>
          <w:szCs w:val="32"/>
        </w:rPr>
        <w:t>附件</w:t>
      </w:r>
    </w:p>
    <w:p w:rsidR="00361B83" w:rsidRDefault="00361B83" w:rsidP="00361B83">
      <w:pPr>
        <w:overflowPunct w:val="0"/>
        <w:adjustRightInd w:val="0"/>
        <w:snapToGrid w:val="0"/>
        <w:spacing w:line="580" w:lineRule="exact"/>
        <w:rPr>
          <w:rFonts w:eastAsia="方正仿宋_GBK"/>
          <w:snapToGrid w:val="0"/>
          <w:kern w:val="0"/>
          <w:sz w:val="32"/>
          <w:szCs w:val="32"/>
        </w:rPr>
      </w:pPr>
    </w:p>
    <w:p w:rsidR="00361B83" w:rsidRDefault="00361B83" w:rsidP="00361B83">
      <w:pPr>
        <w:overflowPunct w:val="0"/>
        <w:adjustRightInd w:val="0"/>
        <w:snapToGrid w:val="0"/>
        <w:spacing w:line="580" w:lineRule="exact"/>
        <w:jc w:val="center"/>
        <w:rPr>
          <w:rFonts w:eastAsia="方正小标宋_GBK"/>
          <w:snapToGrid w:val="0"/>
          <w:kern w:val="0"/>
          <w:sz w:val="44"/>
          <w:szCs w:val="44"/>
        </w:rPr>
      </w:pPr>
      <w:bookmarkStart w:id="0" w:name="_GoBack"/>
      <w:r>
        <w:rPr>
          <w:rFonts w:eastAsia="方正小标宋_GBK"/>
          <w:snapToGrid w:val="0"/>
          <w:kern w:val="0"/>
          <w:sz w:val="44"/>
          <w:szCs w:val="44"/>
        </w:rPr>
        <w:t>全区性社会团体、民办非企业单位</w:t>
      </w:r>
    </w:p>
    <w:p w:rsidR="00361B83" w:rsidRDefault="00361B83" w:rsidP="00361B83">
      <w:pPr>
        <w:overflowPunct w:val="0"/>
        <w:adjustRightInd w:val="0"/>
        <w:snapToGrid w:val="0"/>
        <w:spacing w:line="580" w:lineRule="exact"/>
        <w:jc w:val="center"/>
        <w:rPr>
          <w:rFonts w:eastAsia="方正小标宋_GBK"/>
          <w:snapToGrid w:val="0"/>
          <w:kern w:val="0"/>
          <w:sz w:val="44"/>
          <w:szCs w:val="44"/>
        </w:rPr>
      </w:pPr>
      <w:r>
        <w:rPr>
          <w:rFonts w:eastAsia="方正小标宋_GBK"/>
          <w:snapToGrid w:val="0"/>
          <w:kern w:val="0"/>
          <w:sz w:val="44"/>
          <w:szCs w:val="44"/>
        </w:rPr>
        <w:t>202</w:t>
      </w:r>
      <w:r>
        <w:rPr>
          <w:rFonts w:eastAsia="方正小标宋_GBK"/>
          <w:snapToGrid w:val="0"/>
          <w:kern w:val="0"/>
          <w:sz w:val="44"/>
          <w:szCs w:val="44"/>
          <w:lang w:val="en"/>
        </w:rPr>
        <w:t>3</w:t>
      </w:r>
      <w:r>
        <w:rPr>
          <w:rFonts w:eastAsia="方正小标宋_GBK"/>
          <w:snapToGrid w:val="0"/>
          <w:kern w:val="0"/>
          <w:sz w:val="44"/>
          <w:szCs w:val="44"/>
        </w:rPr>
        <w:t>年度检查须知</w:t>
      </w:r>
    </w:p>
    <w:bookmarkEnd w:id="0"/>
    <w:p w:rsidR="00361B83" w:rsidRDefault="00361B83" w:rsidP="00361B83">
      <w:pPr>
        <w:overflowPunct w:val="0"/>
        <w:adjustRightInd w:val="0"/>
        <w:snapToGrid w:val="0"/>
        <w:spacing w:line="580" w:lineRule="exact"/>
        <w:rPr>
          <w:rFonts w:eastAsia="方正仿宋_GBK"/>
          <w:snapToGrid w:val="0"/>
          <w:kern w:val="0"/>
          <w:sz w:val="32"/>
          <w:szCs w:val="32"/>
        </w:rPr>
      </w:pP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根据《社会团体登记管理条例》《民办非企业单位登记管理暂行条例》《民办非企业单位年度检查办法》有关规定，自治区民政厅将在</w:t>
      </w:r>
      <w:r>
        <w:rPr>
          <w:rFonts w:eastAsia="方正仿宋_GBK"/>
          <w:snapToGrid w:val="0"/>
          <w:kern w:val="0"/>
          <w:sz w:val="32"/>
          <w:szCs w:val="32"/>
        </w:rPr>
        <w:t>202</w:t>
      </w:r>
      <w:r>
        <w:rPr>
          <w:rFonts w:eastAsia="方正仿宋_GBK"/>
          <w:snapToGrid w:val="0"/>
          <w:kern w:val="0"/>
          <w:sz w:val="32"/>
          <w:szCs w:val="32"/>
          <w:lang w:val="en"/>
        </w:rPr>
        <w:t>4</w:t>
      </w:r>
      <w:r>
        <w:rPr>
          <w:rFonts w:eastAsia="方正仿宋_GBK"/>
          <w:snapToGrid w:val="0"/>
          <w:kern w:val="0"/>
          <w:sz w:val="32"/>
          <w:szCs w:val="32"/>
        </w:rPr>
        <w:t>年</w:t>
      </w:r>
      <w:r>
        <w:rPr>
          <w:rFonts w:eastAsia="方正仿宋_GBK"/>
          <w:snapToGrid w:val="0"/>
          <w:kern w:val="0"/>
          <w:sz w:val="32"/>
          <w:szCs w:val="32"/>
        </w:rPr>
        <w:t>6</w:t>
      </w:r>
      <w:r>
        <w:rPr>
          <w:rFonts w:eastAsia="方正仿宋_GBK"/>
          <w:snapToGrid w:val="0"/>
          <w:kern w:val="0"/>
          <w:sz w:val="32"/>
          <w:szCs w:val="32"/>
        </w:rPr>
        <w:t>月</w:t>
      </w:r>
      <w:r>
        <w:rPr>
          <w:rFonts w:eastAsia="方正仿宋_GBK"/>
          <w:snapToGrid w:val="0"/>
          <w:kern w:val="0"/>
          <w:sz w:val="32"/>
          <w:szCs w:val="32"/>
        </w:rPr>
        <w:t>30</w:t>
      </w:r>
      <w:r>
        <w:rPr>
          <w:rFonts w:eastAsia="方正仿宋_GBK"/>
          <w:snapToGrid w:val="0"/>
          <w:kern w:val="0"/>
          <w:sz w:val="32"/>
          <w:szCs w:val="32"/>
        </w:rPr>
        <w:t>日前对全区性社会团体、民办非企业单位实施</w:t>
      </w:r>
      <w:r>
        <w:rPr>
          <w:rFonts w:eastAsia="方正仿宋_GBK"/>
          <w:snapToGrid w:val="0"/>
          <w:kern w:val="0"/>
          <w:sz w:val="32"/>
          <w:szCs w:val="32"/>
        </w:rPr>
        <w:t>202</w:t>
      </w:r>
      <w:r>
        <w:rPr>
          <w:rFonts w:eastAsia="方正仿宋_GBK"/>
          <w:snapToGrid w:val="0"/>
          <w:kern w:val="0"/>
          <w:sz w:val="32"/>
          <w:szCs w:val="32"/>
          <w:lang w:val="en"/>
        </w:rPr>
        <w:t>3</w:t>
      </w:r>
      <w:r>
        <w:rPr>
          <w:rFonts w:eastAsia="方正仿宋_GBK"/>
          <w:snapToGrid w:val="0"/>
          <w:kern w:val="0"/>
          <w:sz w:val="32"/>
          <w:szCs w:val="32"/>
        </w:rPr>
        <w:t>年度检查。</w:t>
      </w:r>
    </w:p>
    <w:p w:rsidR="00361B83" w:rsidRDefault="00361B83" w:rsidP="00361B83">
      <w:pPr>
        <w:overflowPunct w:val="0"/>
        <w:adjustRightInd w:val="0"/>
        <w:snapToGrid w:val="0"/>
        <w:spacing w:line="580" w:lineRule="exact"/>
        <w:ind w:firstLineChars="200" w:firstLine="640"/>
        <w:rPr>
          <w:rFonts w:eastAsia="方正黑体_GBK"/>
          <w:snapToGrid w:val="0"/>
          <w:kern w:val="0"/>
          <w:sz w:val="32"/>
          <w:szCs w:val="32"/>
        </w:rPr>
      </w:pPr>
      <w:r>
        <w:rPr>
          <w:rFonts w:eastAsia="方正黑体_GBK"/>
          <w:snapToGrid w:val="0"/>
          <w:kern w:val="0"/>
          <w:sz w:val="32"/>
          <w:szCs w:val="32"/>
        </w:rPr>
        <w:t>一、年检对象</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（一）</w:t>
      </w:r>
      <w:r>
        <w:rPr>
          <w:rFonts w:eastAsia="方正仿宋_GBK"/>
          <w:snapToGrid w:val="0"/>
          <w:kern w:val="0"/>
          <w:sz w:val="32"/>
          <w:szCs w:val="32"/>
        </w:rPr>
        <w:t>202</w:t>
      </w:r>
      <w:r>
        <w:rPr>
          <w:rFonts w:eastAsia="方正仿宋_GBK"/>
          <w:snapToGrid w:val="0"/>
          <w:kern w:val="0"/>
          <w:sz w:val="32"/>
          <w:szCs w:val="32"/>
          <w:lang w:val="en"/>
        </w:rPr>
        <w:t>3</w:t>
      </w:r>
      <w:r>
        <w:rPr>
          <w:rFonts w:eastAsia="方正仿宋_GBK"/>
          <w:snapToGrid w:val="0"/>
          <w:kern w:val="0"/>
          <w:sz w:val="32"/>
          <w:szCs w:val="32"/>
        </w:rPr>
        <w:t>年</w:t>
      </w:r>
      <w:r>
        <w:rPr>
          <w:rFonts w:eastAsia="方正仿宋_GBK"/>
          <w:snapToGrid w:val="0"/>
          <w:kern w:val="0"/>
          <w:sz w:val="32"/>
          <w:szCs w:val="32"/>
        </w:rPr>
        <w:t>12</w:t>
      </w:r>
      <w:r>
        <w:rPr>
          <w:rFonts w:eastAsia="方正仿宋_GBK"/>
          <w:snapToGrid w:val="0"/>
          <w:kern w:val="0"/>
          <w:sz w:val="32"/>
          <w:szCs w:val="32"/>
        </w:rPr>
        <w:t>月</w:t>
      </w:r>
      <w:r>
        <w:rPr>
          <w:rFonts w:eastAsia="方正仿宋_GBK"/>
          <w:snapToGrid w:val="0"/>
          <w:kern w:val="0"/>
          <w:sz w:val="32"/>
          <w:szCs w:val="32"/>
        </w:rPr>
        <w:t>31</w:t>
      </w:r>
      <w:r>
        <w:rPr>
          <w:rFonts w:eastAsia="方正仿宋_GBK"/>
          <w:snapToGrid w:val="0"/>
          <w:kern w:val="0"/>
          <w:sz w:val="32"/>
          <w:szCs w:val="32"/>
        </w:rPr>
        <w:t>日前在自治区民政厅注册登记的社会团体（已脱钩的行业协会商会和直接登记的社会团体除外）；</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（二）</w:t>
      </w:r>
      <w:r>
        <w:rPr>
          <w:rFonts w:eastAsia="方正仿宋_GBK"/>
          <w:snapToGrid w:val="0"/>
          <w:kern w:val="0"/>
          <w:sz w:val="32"/>
          <w:szCs w:val="32"/>
        </w:rPr>
        <w:t>202</w:t>
      </w:r>
      <w:r>
        <w:rPr>
          <w:rFonts w:eastAsia="方正仿宋_GBK"/>
          <w:snapToGrid w:val="0"/>
          <w:kern w:val="0"/>
          <w:sz w:val="32"/>
          <w:szCs w:val="32"/>
          <w:lang w:val="en"/>
        </w:rPr>
        <w:t>3</w:t>
      </w:r>
      <w:r>
        <w:rPr>
          <w:rFonts w:eastAsia="方正仿宋_GBK"/>
          <w:snapToGrid w:val="0"/>
          <w:kern w:val="0"/>
          <w:sz w:val="32"/>
          <w:szCs w:val="32"/>
        </w:rPr>
        <w:t>年</w:t>
      </w:r>
      <w:r>
        <w:rPr>
          <w:rFonts w:eastAsia="方正仿宋_GBK"/>
          <w:snapToGrid w:val="0"/>
          <w:kern w:val="0"/>
          <w:sz w:val="32"/>
          <w:szCs w:val="32"/>
        </w:rPr>
        <w:t>6</w:t>
      </w:r>
      <w:r>
        <w:rPr>
          <w:rFonts w:eastAsia="方正仿宋_GBK"/>
          <w:snapToGrid w:val="0"/>
          <w:kern w:val="0"/>
          <w:sz w:val="32"/>
          <w:szCs w:val="32"/>
        </w:rPr>
        <w:t>月</w:t>
      </w:r>
      <w:r>
        <w:rPr>
          <w:rFonts w:eastAsia="方正仿宋_GBK"/>
          <w:snapToGrid w:val="0"/>
          <w:kern w:val="0"/>
          <w:sz w:val="32"/>
          <w:szCs w:val="32"/>
        </w:rPr>
        <w:t>30</w:t>
      </w:r>
      <w:r>
        <w:rPr>
          <w:rFonts w:eastAsia="方正仿宋_GBK"/>
          <w:snapToGrid w:val="0"/>
          <w:kern w:val="0"/>
          <w:sz w:val="32"/>
          <w:szCs w:val="32"/>
        </w:rPr>
        <w:t>日前在自治区民政厅注册登记的民办非企业单位（直接登记的民办非企业单位除外）。</w:t>
      </w:r>
    </w:p>
    <w:p w:rsidR="00361B83" w:rsidRDefault="00361B83" w:rsidP="00361B83">
      <w:pPr>
        <w:overflowPunct w:val="0"/>
        <w:adjustRightInd w:val="0"/>
        <w:snapToGrid w:val="0"/>
        <w:spacing w:line="580" w:lineRule="exact"/>
        <w:ind w:firstLineChars="200" w:firstLine="640"/>
        <w:rPr>
          <w:rFonts w:eastAsia="方正黑体_GBK"/>
          <w:snapToGrid w:val="0"/>
          <w:kern w:val="0"/>
          <w:sz w:val="32"/>
          <w:szCs w:val="32"/>
        </w:rPr>
      </w:pPr>
      <w:r>
        <w:rPr>
          <w:rFonts w:eastAsia="方正黑体_GBK"/>
          <w:snapToGrid w:val="0"/>
          <w:kern w:val="0"/>
          <w:sz w:val="32"/>
          <w:szCs w:val="32"/>
        </w:rPr>
        <w:t>二、年检内容</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（一）遵守法律法规和执行有关政策情况；</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（二）登记事项变更及依法履行登记手续情况；</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（三）按章程开展业务活动情况；</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（四）党组织建设和党的工作开展情况；</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（五）是否存在违规收取费用情况和违反规定举办评比达标表彰情况；</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（六）财务状况、资金来源以及使用情况；</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lastRenderedPageBreak/>
        <w:t>（七）负责人和从业人员情况；</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（八）办事机构和分支（代表）机构设置情况；</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（九）其他需要检查的有关情况。</w:t>
      </w:r>
    </w:p>
    <w:p w:rsidR="00361B83" w:rsidRDefault="00361B83" w:rsidP="00361B83">
      <w:pPr>
        <w:overflowPunct w:val="0"/>
        <w:adjustRightInd w:val="0"/>
        <w:snapToGrid w:val="0"/>
        <w:spacing w:line="580" w:lineRule="exact"/>
        <w:ind w:firstLineChars="200" w:firstLine="640"/>
        <w:rPr>
          <w:rFonts w:eastAsia="方正黑体_GBK"/>
          <w:snapToGrid w:val="0"/>
          <w:kern w:val="0"/>
          <w:sz w:val="32"/>
          <w:szCs w:val="32"/>
        </w:rPr>
      </w:pPr>
      <w:r>
        <w:rPr>
          <w:rFonts w:eastAsia="方正黑体_GBK"/>
          <w:snapToGrid w:val="0"/>
          <w:kern w:val="0"/>
          <w:sz w:val="32"/>
          <w:szCs w:val="32"/>
        </w:rPr>
        <w:t>三、年检时间</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从即日起至</w:t>
      </w:r>
      <w:r>
        <w:rPr>
          <w:rFonts w:eastAsia="方正仿宋_GBK"/>
          <w:snapToGrid w:val="0"/>
          <w:kern w:val="0"/>
          <w:sz w:val="32"/>
          <w:szCs w:val="32"/>
        </w:rPr>
        <w:t>202</w:t>
      </w:r>
      <w:r>
        <w:rPr>
          <w:rFonts w:eastAsia="方正仿宋_GBK"/>
          <w:snapToGrid w:val="0"/>
          <w:kern w:val="0"/>
          <w:sz w:val="32"/>
          <w:szCs w:val="32"/>
          <w:lang w:val="en"/>
        </w:rPr>
        <w:t>4</w:t>
      </w:r>
      <w:r>
        <w:rPr>
          <w:rFonts w:eastAsia="方正仿宋_GBK"/>
          <w:snapToGrid w:val="0"/>
          <w:kern w:val="0"/>
          <w:sz w:val="32"/>
          <w:szCs w:val="32"/>
        </w:rPr>
        <w:t>年</w:t>
      </w:r>
      <w:r>
        <w:rPr>
          <w:rFonts w:eastAsia="方正仿宋_GBK"/>
          <w:snapToGrid w:val="0"/>
          <w:kern w:val="0"/>
          <w:sz w:val="32"/>
          <w:szCs w:val="32"/>
        </w:rPr>
        <w:t>6</w:t>
      </w:r>
      <w:r>
        <w:rPr>
          <w:rFonts w:eastAsia="方正仿宋_GBK"/>
          <w:snapToGrid w:val="0"/>
          <w:kern w:val="0"/>
          <w:sz w:val="32"/>
          <w:szCs w:val="32"/>
        </w:rPr>
        <w:t>月</w:t>
      </w:r>
      <w:r>
        <w:rPr>
          <w:rFonts w:eastAsia="方正仿宋_GBK"/>
          <w:snapToGrid w:val="0"/>
          <w:kern w:val="0"/>
          <w:sz w:val="32"/>
          <w:szCs w:val="32"/>
        </w:rPr>
        <w:t>30</w:t>
      </w:r>
      <w:r>
        <w:rPr>
          <w:rFonts w:eastAsia="方正仿宋_GBK"/>
          <w:snapToGrid w:val="0"/>
          <w:kern w:val="0"/>
          <w:sz w:val="32"/>
          <w:szCs w:val="32"/>
        </w:rPr>
        <w:t>日。如需调整报送材料时间，自治区民政厅将在广西社会组织网上另行通知。</w:t>
      </w:r>
    </w:p>
    <w:p w:rsidR="00361B83" w:rsidRDefault="00361B83" w:rsidP="00361B83">
      <w:pPr>
        <w:overflowPunct w:val="0"/>
        <w:adjustRightInd w:val="0"/>
        <w:snapToGrid w:val="0"/>
        <w:spacing w:line="580" w:lineRule="exact"/>
        <w:ind w:firstLineChars="200" w:firstLine="640"/>
        <w:rPr>
          <w:rFonts w:eastAsia="方正黑体_GBK"/>
          <w:snapToGrid w:val="0"/>
          <w:kern w:val="0"/>
          <w:sz w:val="32"/>
          <w:szCs w:val="32"/>
        </w:rPr>
      </w:pPr>
      <w:r>
        <w:rPr>
          <w:rFonts w:eastAsia="方正黑体_GBK"/>
          <w:snapToGrid w:val="0"/>
          <w:kern w:val="0"/>
          <w:sz w:val="32"/>
          <w:szCs w:val="32"/>
        </w:rPr>
        <w:t>四、年检步骤</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年检分三个步骤进行。</w:t>
      </w:r>
    </w:p>
    <w:p w:rsidR="00361B83" w:rsidRDefault="00361B83" w:rsidP="00361B83">
      <w:pPr>
        <w:overflowPunct w:val="0"/>
        <w:adjustRightInd w:val="0"/>
        <w:snapToGrid w:val="0"/>
        <w:spacing w:line="580" w:lineRule="exact"/>
        <w:ind w:firstLineChars="200" w:firstLine="640"/>
        <w:rPr>
          <w:rFonts w:eastAsia="方正楷体_GBK"/>
          <w:strike/>
          <w:snapToGrid w:val="0"/>
          <w:kern w:val="0"/>
          <w:sz w:val="32"/>
          <w:szCs w:val="32"/>
        </w:rPr>
      </w:pPr>
      <w:r>
        <w:rPr>
          <w:rFonts w:eastAsia="方正楷体_GBK"/>
          <w:snapToGrid w:val="0"/>
          <w:kern w:val="0"/>
          <w:sz w:val="32"/>
          <w:szCs w:val="32"/>
        </w:rPr>
        <w:t>第一步，网上填报年检材料。</w:t>
      </w:r>
    </w:p>
    <w:p w:rsidR="00361B83" w:rsidRDefault="00361B83" w:rsidP="00361B83">
      <w:pPr>
        <w:overflowPunct w:val="0"/>
        <w:adjustRightInd w:val="0"/>
        <w:snapToGrid w:val="0"/>
        <w:spacing w:line="580" w:lineRule="exact"/>
        <w:ind w:firstLineChars="200" w:firstLine="648"/>
        <w:rPr>
          <w:rFonts w:eastAsia="方正仿宋_GBK"/>
          <w:snapToGrid w:val="0"/>
          <w:spacing w:val="2"/>
          <w:kern w:val="0"/>
          <w:sz w:val="32"/>
          <w:szCs w:val="32"/>
        </w:rPr>
      </w:pPr>
      <w:r>
        <w:rPr>
          <w:rFonts w:eastAsia="方正仿宋_GBK"/>
          <w:snapToGrid w:val="0"/>
          <w:spacing w:val="2"/>
          <w:kern w:val="0"/>
          <w:sz w:val="32"/>
          <w:szCs w:val="32"/>
        </w:rPr>
        <w:t>参检单位在广西社会组织网（</w:t>
      </w:r>
      <w:r>
        <w:rPr>
          <w:rFonts w:eastAsia="方正仿宋_GBK"/>
          <w:snapToGrid w:val="0"/>
          <w:spacing w:val="2"/>
          <w:kern w:val="0"/>
          <w:sz w:val="32"/>
          <w:szCs w:val="32"/>
        </w:rPr>
        <w:t>http://shzz.mzt.gxzf.gov.cn/</w:t>
      </w:r>
      <w:r>
        <w:rPr>
          <w:rFonts w:eastAsia="方正仿宋_GBK"/>
          <w:snapToGrid w:val="0"/>
          <w:spacing w:val="2"/>
          <w:kern w:val="0"/>
          <w:sz w:val="32"/>
          <w:szCs w:val="32"/>
        </w:rPr>
        <w:t>）首页</w:t>
      </w:r>
      <w:r>
        <w:rPr>
          <w:rFonts w:eastAsia="方正仿宋_GBK"/>
          <w:snapToGrid w:val="0"/>
          <w:spacing w:val="2"/>
          <w:kern w:val="0"/>
          <w:sz w:val="32"/>
          <w:szCs w:val="32"/>
        </w:rPr>
        <w:t>“</w:t>
      </w:r>
      <w:r>
        <w:rPr>
          <w:rFonts w:eastAsia="方正仿宋_GBK"/>
          <w:snapToGrid w:val="0"/>
          <w:spacing w:val="2"/>
          <w:kern w:val="0"/>
          <w:sz w:val="32"/>
          <w:szCs w:val="32"/>
        </w:rPr>
        <w:t>我要办</w:t>
      </w:r>
      <w:r>
        <w:rPr>
          <w:rFonts w:eastAsia="方正仿宋_GBK"/>
          <w:snapToGrid w:val="0"/>
          <w:spacing w:val="2"/>
          <w:kern w:val="0"/>
          <w:sz w:val="32"/>
          <w:szCs w:val="32"/>
        </w:rPr>
        <w:t>—</w:t>
      </w:r>
      <w:r>
        <w:rPr>
          <w:rFonts w:eastAsia="方正仿宋_GBK"/>
          <w:snapToGrid w:val="0"/>
          <w:spacing w:val="2"/>
          <w:kern w:val="0"/>
          <w:sz w:val="32"/>
          <w:szCs w:val="32"/>
        </w:rPr>
        <w:t>广西社会组织日常事务平台</w:t>
      </w:r>
      <w:r>
        <w:rPr>
          <w:rFonts w:eastAsia="方正仿宋_GBK"/>
          <w:snapToGrid w:val="0"/>
          <w:spacing w:val="2"/>
          <w:kern w:val="0"/>
          <w:sz w:val="32"/>
          <w:szCs w:val="32"/>
        </w:rPr>
        <w:t>”</w:t>
      </w:r>
      <w:r>
        <w:rPr>
          <w:rFonts w:eastAsia="方正仿宋_GBK"/>
          <w:snapToGrid w:val="0"/>
          <w:spacing w:val="2"/>
          <w:kern w:val="0"/>
          <w:sz w:val="32"/>
          <w:szCs w:val="32"/>
        </w:rPr>
        <w:t>栏目，通过输入用户名和密码登录，点击菜单栏中</w:t>
      </w:r>
      <w:r>
        <w:rPr>
          <w:rFonts w:eastAsia="方正仿宋_GBK"/>
          <w:snapToGrid w:val="0"/>
          <w:spacing w:val="2"/>
          <w:kern w:val="0"/>
          <w:sz w:val="32"/>
          <w:szCs w:val="32"/>
        </w:rPr>
        <w:t>“</w:t>
      </w:r>
      <w:r>
        <w:rPr>
          <w:rFonts w:eastAsia="方正仿宋_GBK"/>
          <w:snapToGrid w:val="0"/>
          <w:spacing w:val="2"/>
          <w:kern w:val="0"/>
          <w:sz w:val="32"/>
          <w:szCs w:val="32"/>
        </w:rPr>
        <w:t>网上年检系统</w:t>
      </w:r>
      <w:r>
        <w:rPr>
          <w:rFonts w:eastAsia="方正仿宋_GBK"/>
          <w:snapToGrid w:val="0"/>
          <w:spacing w:val="2"/>
          <w:kern w:val="0"/>
          <w:sz w:val="32"/>
          <w:szCs w:val="32"/>
        </w:rPr>
        <w:t>”</w:t>
      </w:r>
      <w:r>
        <w:rPr>
          <w:rFonts w:eastAsia="方正仿宋_GBK"/>
          <w:snapToGrid w:val="0"/>
          <w:spacing w:val="2"/>
          <w:kern w:val="0"/>
          <w:sz w:val="32"/>
          <w:szCs w:val="32"/>
        </w:rPr>
        <w:t>（首次参加年检的用户需先进行</w:t>
      </w:r>
      <w:r>
        <w:rPr>
          <w:rFonts w:eastAsia="方正仿宋_GBK"/>
          <w:snapToGrid w:val="0"/>
          <w:spacing w:val="2"/>
          <w:kern w:val="0"/>
          <w:sz w:val="32"/>
          <w:szCs w:val="32"/>
        </w:rPr>
        <w:t>“</w:t>
      </w:r>
      <w:r>
        <w:rPr>
          <w:rFonts w:eastAsia="方正仿宋_GBK"/>
          <w:snapToGrid w:val="0"/>
          <w:spacing w:val="2"/>
          <w:kern w:val="0"/>
          <w:sz w:val="32"/>
          <w:szCs w:val="32"/>
        </w:rPr>
        <w:t>法人登陆</w:t>
      </w:r>
      <w:r>
        <w:rPr>
          <w:rFonts w:eastAsia="方正仿宋_GBK"/>
          <w:snapToGrid w:val="0"/>
          <w:spacing w:val="2"/>
          <w:kern w:val="0"/>
          <w:sz w:val="32"/>
          <w:szCs w:val="32"/>
        </w:rPr>
        <w:t>”</w:t>
      </w:r>
      <w:r>
        <w:rPr>
          <w:rFonts w:eastAsia="方正仿宋_GBK"/>
          <w:snapToGrid w:val="0"/>
          <w:spacing w:val="2"/>
          <w:kern w:val="0"/>
          <w:sz w:val="32"/>
          <w:szCs w:val="32"/>
        </w:rPr>
        <w:t>注册后才可登陆系统）在线填报《</w:t>
      </w:r>
      <w:r>
        <w:rPr>
          <w:rFonts w:eastAsia="方正仿宋_GBK"/>
          <w:snapToGrid w:val="0"/>
          <w:spacing w:val="2"/>
          <w:kern w:val="0"/>
          <w:sz w:val="32"/>
          <w:szCs w:val="32"/>
        </w:rPr>
        <w:t>202</w:t>
      </w:r>
      <w:r>
        <w:rPr>
          <w:rFonts w:eastAsia="方正仿宋_GBK"/>
          <w:snapToGrid w:val="0"/>
          <w:spacing w:val="2"/>
          <w:kern w:val="0"/>
          <w:sz w:val="32"/>
          <w:szCs w:val="32"/>
          <w:lang w:val="en"/>
        </w:rPr>
        <w:t>3</w:t>
      </w:r>
      <w:r>
        <w:rPr>
          <w:rFonts w:eastAsia="方正仿宋_GBK"/>
          <w:snapToGrid w:val="0"/>
          <w:spacing w:val="2"/>
          <w:kern w:val="0"/>
          <w:sz w:val="32"/>
          <w:szCs w:val="32"/>
        </w:rPr>
        <w:t>年度检查报告书》并提交。部分业务主管单位对主管社会组织在线填报的《</w:t>
      </w:r>
      <w:r>
        <w:rPr>
          <w:rFonts w:eastAsia="方正仿宋_GBK"/>
          <w:snapToGrid w:val="0"/>
          <w:spacing w:val="2"/>
          <w:kern w:val="0"/>
          <w:sz w:val="32"/>
          <w:szCs w:val="32"/>
        </w:rPr>
        <w:t>202</w:t>
      </w:r>
      <w:r>
        <w:rPr>
          <w:rFonts w:eastAsia="方正仿宋_GBK"/>
          <w:snapToGrid w:val="0"/>
          <w:spacing w:val="2"/>
          <w:kern w:val="0"/>
          <w:sz w:val="32"/>
          <w:szCs w:val="32"/>
          <w:lang w:val="en"/>
        </w:rPr>
        <w:t>3</w:t>
      </w:r>
      <w:r>
        <w:rPr>
          <w:rFonts w:eastAsia="方正仿宋_GBK"/>
          <w:snapToGrid w:val="0"/>
          <w:spacing w:val="2"/>
          <w:kern w:val="0"/>
          <w:sz w:val="32"/>
          <w:szCs w:val="32"/>
        </w:rPr>
        <w:t>年度检查报告书》进行网上审核，审核情况通过年检信息平台反馈；其余社会团体、民办非企业单位，</w:t>
      </w:r>
      <w:r>
        <w:rPr>
          <w:rFonts w:eastAsia="方正仿宋_GBK"/>
          <w:snapToGrid w:val="0"/>
          <w:spacing w:val="2"/>
          <w:kern w:val="0"/>
          <w:sz w:val="32"/>
          <w:szCs w:val="32"/>
          <w:lang w:val="en"/>
        </w:rPr>
        <w:t>由</w:t>
      </w:r>
      <w:r>
        <w:rPr>
          <w:rFonts w:eastAsia="方正仿宋_GBK"/>
          <w:snapToGrid w:val="0"/>
          <w:spacing w:val="2"/>
          <w:kern w:val="0"/>
          <w:sz w:val="32"/>
          <w:szCs w:val="32"/>
        </w:rPr>
        <w:t>自治区民政厅对参检单位在线填报的《</w:t>
      </w:r>
      <w:r>
        <w:rPr>
          <w:rFonts w:eastAsia="方正仿宋_GBK"/>
          <w:snapToGrid w:val="0"/>
          <w:spacing w:val="2"/>
          <w:kern w:val="0"/>
          <w:sz w:val="32"/>
          <w:szCs w:val="32"/>
        </w:rPr>
        <w:t>202</w:t>
      </w:r>
      <w:r>
        <w:rPr>
          <w:rFonts w:eastAsia="方正仿宋_GBK"/>
          <w:snapToGrid w:val="0"/>
          <w:spacing w:val="2"/>
          <w:kern w:val="0"/>
          <w:sz w:val="32"/>
          <w:szCs w:val="32"/>
          <w:lang w:val="en"/>
        </w:rPr>
        <w:t>3</w:t>
      </w:r>
      <w:r>
        <w:rPr>
          <w:rFonts w:eastAsia="方正仿宋_GBK"/>
          <w:snapToGrid w:val="0"/>
          <w:spacing w:val="2"/>
          <w:kern w:val="0"/>
          <w:sz w:val="32"/>
          <w:szCs w:val="32"/>
        </w:rPr>
        <w:t>年度检查报告书》进行网上预审，在年检信息平台反馈预审情况。</w:t>
      </w:r>
      <w:r>
        <w:rPr>
          <w:rFonts w:eastAsia="方正仿宋_GBK"/>
          <w:snapToGrid w:val="0"/>
          <w:spacing w:val="2"/>
          <w:kern w:val="0"/>
          <w:sz w:val="32"/>
          <w:szCs w:val="32"/>
        </w:rPr>
        <w:t>6</w:t>
      </w:r>
      <w:r>
        <w:rPr>
          <w:rFonts w:eastAsia="方正仿宋_GBK"/>
          <w:snapToGrid w:val="0"/>
          <w:spacing w:val="2"/>
          <w:kern w:val="0"/>
          <w:sz w:val="32"/>
          <w:szCs w:val="32"/>
        </w:rPr>
        <w:t>月</w:t>
      </w:r>
      <w:r>
        <w:rPr>
          <w:rFonts w:eastAsia="方正仿宋_GBK"/>
          <w:snapToGrid w:val="0"/>
          <w:spacing w:val="2"/>
          <w:kern w:val="0"/>
          <w:sz w:val="32"/>
          <w:szCs w:val="32"/>
        </w:rPr>
        <w:t>30</w:t>
      </w:r>
      <w:r>
        <w:rPr>
          <w:rFonts w:eastAsia="方正仿宋_GBK"/>
          <w:snapToGrid w:val="0"/>
          <w:spacing w:val="2"/>
          <w:kern w:val="0"/>
          <w:sz w:val="32"/>
          <w:szCs w:val="32"/>
        </w:rPr>
        <w:t>日网上填报通道关闭。</w:t>
      </w:r>
    </w:p>
    <w:p w:rsidR="00361B83" w:rsidRDefault="00361B83" w:rsidP="00361B83">
      <w:pPr>
        <w:overflowPunct w:val="0"/>
        <w:adjustRightInd w:val="0"/>
        <w:snapToGrid w:val="0"/>
        <w:spacing w:line="580" w:lineRule="exact"/>
        <w:ind w:firstLineChars="200" w:firstLine="640"/>
        <w:rPr>
          <w:rFonts w:eastAsia="方正楷体_GBK"/>
          <w:snapToGrid w:val="0"/>
          <w:kern w:val="0"/>
          <w:sz w:val="32"/>
          <w:szCs w:val="32"/>
        </w:rPr>
      </w:pPr>
      <w:r>
        <w:rPr>
          <w:rFonts w:eastAsia="方正楷体_GBK"/>
          <w:snapToGrid w:val="0"/>
          <w:kern w:val="0"/>
          <w:sz w:val="32"/>
          <w:szCs w:val="32"/>
        </w:rPr>
        <w:t>第二步，</w:t>
      </w:r>
      <w:proofErr w:type="gramStart"/>
      <w:r>
        <w:rPr>
          <w:rFonts w:eastAsia="方正楷体_GBK"/>
          <w:snapToGrid w:val="0"/>
          <w:kern w:val="0"/>
          <w:sz w:val="32"/>
          <w:szCs w:val="32"/>
        </w:rPr>
        <w:t>报业务</w:t>
      </w:r>
      <w:proofErr w:type="gramEnd"/>
      <w:r>
        <w:rPr>
          <w:rFonts w:eastAsia="方正楷体_GBK"/>
          <w:snapToGrid w:val="0"/>
          <w:kern w:val="0"/>
          <w:sz w:val="32"/>
          <w:szCs w:val="32"/>
        </w:rPr>
        <w:t>主管单位初审。</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参检单位完成网上填报并通过审核后，将《</w:t>
      </w:r>
      <w:r>
        <w:rPr>
          <w:rFonts w:eastAsia="方正仿宋_GBK"/>
          <w:snapToGrid w:val="0"/>
          <w:kern w:val="0"/>
          <w:sz w:val="32"/>
          <w:szCs w:val="32"/>
        </w:rPr>
        <w:t>202</w:t>
      </w:r>
      <w:r>
        <w:rPr>
          <w:rFonts w:eastAsia="方正仿宋_GBK"/>
          <w:snapToGrid w:val="0"/>
          <w:kern w:val="0"/>
          <w:sz w:val="32"/>
          <w:szCs w:val="32"/>
          <w:lang w:val="en"/>
        </w:rPr>
        <w:t>3</w:t>
      </w:r>
      <w:r>
        <w:rPr>
          <w:rFonts w:eastAsia="方正仿宋_GBK"/>
          <w:snapToGrid w:val="0"/>
          <w:kern w:val="0"/>
          <w:sz w:val="32"/>
          <w:szCs w:val="32"/>
        </w:rPr>
        <w:t>年度检查报告书》打印成纸质文本，经法定代表人签字、财务负责人签字、加盖社会组织公章后，连同相关材料</w:t>
      </w:r>
      <w:proofErr w:type="gramStart"/>
      <w:r>
        <w:rPr>
          <w:rFonts w:eastAsia="方正仿宋_GBK"/>
          <w:snapToGrid w:val="0"/>
          <w:kern w:val="0"/>
          <w:sz w:val="32"/>
          <w:szCs w:val="32"/>
        </w:rPr>
        <w:t>送业务</w:t>
      </w:r>
      <w:proofErr w:type="gramEnd"/>
      <w:r>
        <w:rPr>
          <w:rFonts w:eastAsia="方正仿宋_GBK"/>
          <w:snapToGrid w:val="0"/>
          <w:kern w:val="0"/>
          <w:sz w:val="32"/>
          <w:szCs w:val="32"/>
        </w:rPr>
        <w:t>主管单位提出初审意</w:t>
      </w:r>
      <w:r>
        <w:rPr>
          <w:rFonts w:eastAsia="方正仿宋_GBK"/>
          <w:snapToGrid w:val="0"/>
          <w:kern w:val="0"/>
          <w:sz w:val="32"/>
          <w:szCs w:val="32"/>
        </w:rPr>
        <w:lastRenderedPageBreak/>
        <w:t>见并加盖业务主管单位公章。</w:t>
      </w:r>
    </w:p>
    <w:p w:rsidR="00361B83" w:rsidRDefault="00361B83" w:rsidP="00361B83">
      <w:pPr>
        <w:overflowPunct w:val="0"/>
        <w:adjustRightInd w:val="0"/>
        <w:snapToGrid w:val="0"/>
        <w:spacing w:line="580" w:lineRule="exact"/>
        <w:ind w:firstLineChars="200" w:firstLine="640"/>
        <w:rPr>
          <w:rFonts w:eastAsia="方正楷体_GBK"/>
          <w:snapToGrid w:val="0"/>
          <w:kern w:val="0"/>
          <w:sz w:val="32"/>
          <w:szCs w:val="32"/>
        </w:rPr>
      </w:pPr>
      <w:r>
        <w:rPr>
          <w:rFonts w:eastAsia="方正楷体_GBK"/>
          <w:snapToGrid w:val="0"/>
          <w:kern w:val="0"/>
          <w:sz w:val="32"/>
          <w:szCs w:val="32"/>
        </w:rPr>
        <w:t>第三步，现场提交年检材料。</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年检材料经业务主管单位初审加盖公章后，参检单位须在</w:t>
      </w:r>
      <w:r>
        <w:rPr>
          <w:rFonts w:eastAsia="方正仿宋_GBK"/>
          <w:snapToGrid w:val="0"/>
          <w:kern w:val="0"/>
          <w:sz w:val="32"/>
          <w:szCs w:val="32"/>
        </w:rPr>
        <w:t>202</w:t>
      </w:r>
      <w:r>
        <w:rPr>
          <w:rFonts w:eastAsia="方正仿宋_GBK"/>
          <w:snapToGrid w:val="0"/>
          <w:kern w:val="0"/>
          <w:sz w:val="32"/>
          <w:szCs w:val="32"/>
          <w:lang w:val="en"/>
        </w:rPr>
        <w:t>4</w:t>
      </w:r>
      <w:r>
        <w:rPr>
          <w:rFonts w:eastAsia="方正仿宋_GBK"/>
          <w:snapToGrid w:val="0"/>
          <w:kern w:val="0"/>
          <w:sz w:val="32"/>
          <w:szCs w:val="32"/>
        </w:rPr>
        <w:t>年</w:t>
      </w:r>
      <w:r>
        <w:rPr>
          <w:rFonts w:eastAsia="方正仿宋_GBK"/>
          <w:snapToGrid w:val="0"/>
          <w:kern w:val="0"/>
          <w:sz w:val="32"/>
          <w:szCs w:val="32"/>
        </w:rPr>
        <w:t>6</w:t>
      </w:r>
      <w:r>
        <w:rPr>
          <w:rFonts w:eastAsia="方正仿宋_GBK"/>
          <w:snapToGrid w:val="0"/>
          <w:kern w:val="0"/>
          <w:sz w:val="32"/>
          <w:szCs w:val="32"/>
        </w:rPr>
        <w:t>月</w:t>
      </w:r>
      <w:r>
        <w:rPr>
          <w:rFonts w:eastAsia="方正仿宋_GBK"/>
          <w:snapToGrid w:val="0"/>
          <w:kern w:val="0"/>
          <w:sz w:val="32"/>
          <w:szCs w:val="32"/>
        </w:rPr>
        <w:t>30</w:t>
      </w:r>
      <w:r>
        <w:rPr>
          <w:rFonts w:eastAsia="方正仿宋_GBK"/>
          <w:snapToGrid w:val="0"/>
          <w:kern w:val="0"/>
          <w:sz w:val="32"/>
          <w:szCs w:val="32"/>
        </w:rPr>
        <w:t>日前，前往自治区政务服务中心民政窗口提交年检纸质材料。各社会组织也可以通过邮寄方式报送，并在信封明显处注明</w:t>
      </w:r>
      <w:r>
        <w:rPr>
          <w:rFonts w:eastAsia="方正仿宋_GBK"/>
          <w:snapToGrid w:val="0"/>
          <w:kern w:val="0"/>
          <w:sz w:val="32"/>
          <w:szCs w:val="32"/>
        </w:rPr>
        <w:t>“</w:t>
      </w:r>
      <w:r>
        <w:rPr>
          <w:rFonts w:eastAsia="方正仿宋_GBK"/>
          <w:snapToGrid w:val="0"/>
          <w:kern w:val="0"/>
          <w:sz w:val="32"/>
          <w:szCs w:val="32"/>
        </w:rPr>
        <w:t>社会组织年检材料</w:t>
      </w:r>
      <w:r>
        <w:rPr>
          <w:rFonts w:eastAsia="方正仿宋_GBK"/>
          <w:snapToGrid w:val="0"/>
          <w:kern w:val="0"/>
          <w:sz w:val="32"/>
          <w:szCs w:val="32"/>
        </w:rPr>
        <w:t>”</w:t>
      </w:r>
      <w:r>
        <w:rPr>
          <w:rFonts w:eastAsia="方正仿宋_GBK"/>
          <w:snapToGrid w:val="0"/>
          <w:kern w:val="0"/>
          <w:sz w:val="32"/>
          <w:szCs w:val="32"/>
        </w:rPr>
        <w:t>，年检办结后通知社会组织领取登记证书副本。地址：南宁市</w:t>
      </w:r>
      <w:proofErr w:type="gramStart"/>
      <w:r>
        <w:rPr>
          <w:rFonts w:eastAsia="方正仿宋_GBK"/>
          <w:snapToGrid w:val="0"/>
          <w:kern w:val="0"/>
          <w:sz w:val="32"/>
          <w:szCs w:val="32"/>
        </w:rPr>
        <w:t>青秀</w:t>
      </w:r>
      <w:proofErr w:type="gramEnd"/>
      <w:r>
        <w:rPr>
          <w:rFonts w:eastAsia="方正仿宋_GBK"/>
          <w:snapToGrid w:val="0"/>
          <w:kern w:val="0"/>
          <w:sz w:val="32"/>
          <w:szCs w:val="32"/>
        </w:rPr>
        <w:t>区怡宾路</w:t>
      </w:r>
      <w:r>
        <w:rPr>
          <w:rFonts w:eastAsia="方正仿宋_GBK"/>
          <w:snapToGrid w:val="0"/>
          <w:kern w:val="0"/>
          <w:sz w:val="32"/>
          <w:szCs w:val="32"/>
        </w:rPr>
        <w:t>6</w:t>
      </w:r>
      <w:r>
        <w:rPr>
          <w:rFonts w:eastAsia="方正仿宋_GBK"/>
          <w:snapToGrid w:val="0"/>
          <w:kern w:val="0"/>
          <w:sz w:val="32"/>
          <w:szCs w:val="32"/>
        </w:rPr>
        <w:t>号自治区政务服务中心一楼民政</w:t>
      </w:r>
      <w:r>
        <w:rPr>
          <w:rFonts w:eastAsia="方正仿宋_GBK"/>
          <w:snapToGrid w:val="0"/>
          <w:kern w:val="0"/>
          <w:sz w:val="32"/>
          <w:szCs w:val="32"/>
          <w:lang w:val="en"/>
        </w:rPr>
        <w:t>A39</w:t>
      </w:r>
      <w:r>
        <w:rPr>
          <w:rFonts w:eastAsia="方正仿宋_GBK"/>
          <w:snapToGrid w:val="0"/>
          <w:kern w:val="0"/>
          <w:sz w:val="32"/>
          <w:szCs w:val="32"/>
        </w:rPr>
        <w:t>～</w:t>
      </w:r>
      <w:r>
        <w:rPr>
          <w:rFonts w:eastAsia="方正仿宋_GBK"/>
          <w:snapToGrid w:val="0"/>
          <w:kern w:val="0"/>
          <w:sz w:val="32"/>
          <w:szCs w:val="32"/>
          <w:lang w:val="en"/>
        </w:rPr>
        <w:t>A42</w:t>
      </w:r>
      <w:r>
        <w:rPr>
          <w:rFonts w:eastAsia="方正仿宋_GBK"/>
          <w:snapToGrid w:val="0"/>
          <w:kern w:val="0"/>
          <w:sz w:val="32"/>
          <w:szCs w:val="32"/>
        </w:rPr>
        <w:t>号窗。提交材料如下：</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1</w:t>
      </w:r>
      <w:r>
        <w:rPr>
          <w:snapToGrid w:val="0"/>
          <w:kern w:val="0"/>
          <w:sz w:val="32"/>
          <w:szCs w:val="32"/>
        </w:rPr>
        <w:t>.</w:t>
      </w:r>
      <w:r>
        <w:rPr>
          <w:rFonts w:eastAsia="方正仿宋_GBK"/>
          <w:snapToGrid w:val="0"/>
          <w:kern w:val="0"/>
          <w:sz w:val="32"/>
          <w:szCs w:val="32"/>
        </w:rPr>
        <w:t>《</w:t>
      </w:r>
      <w:r>
        <w:rPr>
          <w:rFonts w:eastAsia="方正仿宋_GBK"/>
          <w:snapToGrid w:val="0"/>
          <w:kern w:val="0"/>
          <w:sz w:val="32"/>
          <w:szCs w:val="32"/>
        </w:rPr>
        <w:t>202</w:t>
      </w:r>
      <w:r>
        <w:rPr>
          <w:rFonts w:eastAsia="方正仿宋_GBK"/>
          <w:snapToGrid w:val="0"/>
          <w:kern w:val="0"/>
          <w:sz w:val="32"/>
          <w:szCs w:val="32"/>
          <w:lang w:val="en"/>
        </w:rPr>
        <w:t>3</w:t>
      </w:r>
      <w:r>
        <w:rPr>
          <w:rFonts w:eastAsia="方正仿宋_GBK"/>
          <w:snapToGrid w:val="0"/>
          <w:kern w:val="0"/>
          <w:sz w:val="32"/>
          <w:szCs w:val="32"/>
        </w:rPr>
        <w:t>年度检查报告书》（原件一式一份，经业务主管单位初审并加盖公章）。</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2</w:t>
      </w:r>
      <w:r>
        <w:rPr>
          <w:snapToGrid w:val="0"/>
          <w:kern w:val="0"/>
          <w:sz w:val="32"/>
          <w:szCs w:val="32"/>
        </w:rPr>
        <w:t>.</w:t>
      </w:r>
      <w:r>
        <w:rPr>
          <w:rFonts w:eastAsia="方正仿宋_GBK"/>
          <w:snapToGrid w:val="0"/>
          <w:kern w:val="0"/>
          <w:sz w:val="32"/>
          <w:szCs w:val="32"/>
        </w:rPr>
        <w:t>《社会团体法人登记证书》（副本）或《民办非企业单位登记证书》（副本）。</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3</w:t>
      </w:r>
      <w:r>
        <w:rPr>
          <w:snapToGrid w:val="0"/>
          <w:kern w:val="0"/>
          <w:sz w:val="32"/>
          <w:szCs w:val="32"/>
        </w:rPr>
        <w:t>.</w:t>
      </w:r>
      <w:r>
        <w:rPr>
          <w:rFonts w:eastAsia="方正仿宋_GBK"/>
          <w:snapToGrid w:val="0"/>
          <w:kern w:val="0"/>
          <w:sz w:val="32"/>
          <w:szCs w:val="32"/>
        </w:rPr>
        <w:t>民办非企业单位需要提交符合社会组织年度财务审计报告模板要求的《</w:t>
      </w:r>
      <w:r>
        <w:rPr>
          <w:rFonts w:eastAsia="方正仿宋_GBK"/>
          <w:snapToGrid w:val="0"/>
          <w:kern w:val="0"/>
          <w:sz w:val="32"/>
          <w:szCs w:val="32"/>
        </w:rPr>
        <w:t>2023</w:t>
      </w:r>
      <w:r>
        <w:rPr>
          <w:rFonts w:eastAsia="方正仿宋_GBK"/>
          <w:snapToGrid w:val="0"/>
          <w:kern w:val="0"/>
          <w:sz w:val="32"/>
          <w:szCs w:val="32"/>
        </w:rPr>
        <w:t>年度财务审计报告》（原件一式一份，模板相关内容在广西社会组织网</w:t>
      </w:r>
      <w:r>
        <w:rPr>
          <w:rFonts w:eastAsia="方正仿宋_GBK"/>
          <w:snapToGrid w:val="0"/>
          <w:kern w:val="0"/>
          <w:sz w:val="32"/>
          <w:szCs w:val="32"/>
        </w:rPr>
        <w:t>“</w:t>
      </w:r>
      <w:r>
        <w:rPr>
          <w:rFonts w:eastAsia="方正仿宋_GBK"/>
          <w:snapToGrid w:val="0"/>
          <w:kern w:val="0"/>
          <w:sz w:val="32"/>
          <w:szCs w:val="32"/>
        </w:rPr>
        <w:t>表格下载</w:t>
      </w:r>
      <w:r>
        <w:rPr>
          <w:rFonts w:eastAsia="方正仿宋_GBK"/>
          <w:snapToGrid w:val="0"/>
          <w:kern w:val="0"/>
          <w:sz w:val="32"/>
          <w:szCs w:val="32"/>
        </w:rPr>
        <w:t>”</w:t>
      </w:r>
      <w:r>
        <w:rPr>
          <w:rFonts w:eastAsia="方正仿宋_GBK"/>
          <w:snapToGrid w:val="0"/>
          <w:kern w:val="0"/>
          <w:sz w:val="32"/>
          <w:szCs w:val="32"/>
        </w:rPr>
        <w:t>查阅）。</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202</w:t>
      </w:r>
      <w:r>
        <w:rPr>
          <w:rFonts w:eastAsia="方正仿宋_GBK"/>
          <w:snapToGrid w:val="0"/>
          <w:kern w:val="0"/>
          <w:sz w:val="32"/>
          <w:szCs w:val="32"/>
          <w:lang w:val="en"/>
        </w:rPr>
        <w:t>2</w:t>
      </w:r>
      <w:r>
        <w:rPr>
          <w:rFonts w:eastAsia="方正仿宋_GBK"/>
          <w:snapToGrid w:val="0"/>
          <w:kern w:val="0"/>
          <w:sz w:val="32"/>
          <w:szCs w:val="32"/>
        </w:rPr>
        <w:t>年、</w:t>
      </w:r>
      <w:r>
        <w:rPr>
          <w:rFonts w:eastAsia="方正仿宋_GBK"/>
          <w:snapToGrid w:val="0"/>
          <w:kern w:val="0"/>
          <w:sz w:val="32"/>
          <w:szCs w:val="32"/>
        </w:rPr>
        <w:t>202</w:t>
      </w:r>
      <w:r>
        <w:rPr>
          <w:rFonts w:eastAsia="方正仿宋_GBK"/>
          <w:snapToGrid w:val="0"/>
          <w:kern w:val="0"/>
          <w:sz w:val="32"/>
          <w:szCs w:val="32"/>
          <w:lang w:val="en"/>
        </w:rPr>
        <w:t>3</w:t>
      </w:r>
      <w:r>
        <w:rPr>
          <w:rFonts w:eastAsia="方正仿宋_GBK"/>
          <w:snapToGrid w:val="0"/>
          <w:kern w:val="0"/>
          <w:sz w:val="32"/>
          <w:szCs w:val="32"/>
        </w:rPr>
        <w:t>年评估为</w:t>
      </w:r>
      <w:r>
        <w:rPr>
          <w:rFonts w:eastAsia="方正仿宋_GBK"/>
          <w:snapToGrid w:val="0"/>
          <w:kern w:val="0"/>
          <w:sz w:val="32"/>
          <w:szCs w:val="32"/>
        </w:rPr>
        <w:t>5A</w:t>
      </w:r>
      <w:r>
        <w:rPr>
          <w:rFonts w:eastAsia="方正仿宋_GBK"/>
          <w:snapToGrid w:val="0"/>
          <w:kern w:val="0"/>
          <w:sz w:val="32"/>
          <w:szCs w:val="32"/>
        </w:rPr>
        <w:t>、</w:t>
      </w:r>
      <w:r>
        <w:rPr>
          <w:rFonts w:eastAsia="方正仿宋_GBK"/>
          <w:snapToGrid w:val="0"/>
          <w:kern w:val="0"/>
          <w:sz w:val="32"/>
          <w:szCs w:val="32"/>
        </w:rPr>
        <w:t>4A</w:t>
      </w:r>
      <w:r>
        <w:rPr>
          <w:rFonts w:eastAsia="方正仿宋_GBK"/>
          <w:snapToGrid w:val="0"/>
          <w:kern w:val="0"/>
          <w:sz w:val="32"/>
          <w:szCs w:val="32"/>
        </w:rPr>
        <w:t>等级的民办非企业单位不需提供年度财务审计报告。</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4</w:t>
      </w:r>
      <w:r>
        <w:rPr>
          <w:snapToGrid w:val="0"/>
          <w:kern w:val="0"/>
          <w:sz w:val="32"/>
          <w:szCs w:val="32"/>
        </w:rPr>
        <w:t>.</w:t>
      </w:r>
      <w:r>
        <w:rPr>
          <w:rFonts w:eastAsia="方正仿宋_GBK"/>
          <w:snapToGrid w:val="0"/>
          <w:kern w:val="0"/>
          <w:sz w:val="32"/>
          <w:szCs w:val="32"/>
        </w:rPr>
        <w:t>整改报告。收到</w:t>
      </w:r>
      <w:r>
        <w:rPr>
          <w:rFonts w:eastAsia="方正仿宋_GBK"/>
          <w:snapToGrid w:val="0"/>
          <w:kern w:val="0"/>
          <w:sz w:val="32"/>
          <w:szCs w:val="32"/>
        </w:rPr>
        <w:t>2022</w:t>
      </w:r>
      <w:r>
        <w:rPr>
          <w:rFonts w:eastAsia="方正仿宋_GBK"/>
          <w:snapToGrid w:val="0"/>
          <w:kern w:val="0"/>
          <w:sz w:val="32"/>
          <w:szCs w:val="32"/>
        </w:rPr>
        <w:t>年度检查整改通知书的社会团体，要按照整改通知书的要求报送整改报告。</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5</w:t>
      </w:r>
      <w:r>
        <w:rPr>
          <w:snapToGrid w:val="0"/>
          <w:kern w:val="0"/>
          <w:sz w:val="32"/>
          <w:szCs w:val="32"/>
        </w:rPr>
        <w:t>.</w:t>
      </w:r>
      <w:r>
        <w:rPr>
          <w:rFonts w:eastAsia="方正仿宋_GBK"/>
          <w:snapToGrid w:val="0"/>
          <w:kern w:val="0"/>
          <w:sz w:val="32"/>
          <w:szCs w:val="32"/>
        </w:rPr>
        <w:t>公益性捐赠税前扣除相关材料。根据《财政部</w:t>
      </w:r>
      <w:r>
        <w:rPr>
          <w:rFonts w:eastAsia="方正仿宋_GBK"/>
          <w:snapToGrid w:val="0"/>
          <w:kern w:val="0"/>
          <w:sz w:val="32"/>
          <w:szCs w:val="32"/>
        </w:rPr>
        <w:t xml:space="preserve"> </w:t>
      </w:r>
      <w:r>
        <w:rPr>
          <w:rFonts w:eastAsia="方正仿宋_GBK"/>
          <w:snapToGrid w:val="0"/>
          <w:kern w:val="0"/>
          <w:sz w:val="32"/>
          <w:szCs w:val="32"/>
        </w:rPr>
        <w:t>税务总局</w:t>
      </w:r>
      <w:r>
        <w:rPr>
          <w:rFonts w:eastAsia="方正仿宋_GBK"/>
          <w:snapToGrid w:val="0"/>
          <w:kern w:val="0"/>
          <w:sz w:val="32"/>
          <w:szCs w:val="32"/>
        </w:rPr>
        <w:t xml:space="preserve"> </w:t>
      </w:r>
      <w:r>
        <w:rPr>
          <w:rFonts w:eastAsia="方正仿宋_GBK"/>
          <w:snapToGrid w:val="0"/>
          <w:kern w:val="0"/>
          <w:sz w:val="32"/>
          <w:szCs w:val="32"/>
        </w:rPr>
        <w:t>民政部关于公益性捐赠税前扣除资格有关事项的公告》的规定，已获得公益性捐赠税前扣除资格的社会团体、民办非企业单位，应</w:t>
      </w:r>
      <w:r>
        <w:rPr>
          <w:rFonts w:eastAsia="方正仿宋_GBK"/>
          <w:snapToGrid w:val="0"/>
          <w:kern w:val="0"/>
          <w:sz w:val="32"/>
          <w:szCs w:val="32"/>
        </w:rPr>
        <w:lastRenderedPageBreak/>
        <w:t>当如实填写举办公益慈善活动情况，并按要求报送经审计的上年度专项信息报告；首次确认公益性捐赠税前扣除资格的，应当报送经审计的前两个年度的专项信息报告。</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6</w:t>
      </w:r>
      <w:r>
        <w:rPr>
          <w:snapToGrid w:val="0"/>
          <w:kern w:val="0"/>
          <w:sz w:val="32"/>
          <w:szCs w:val="32"/>
        </w:rPr>
        <w:t>.</w:t>
      </w:r>
      <w:r>
        <w:rPr>
          <w:rFonts w:eastAsia="方正仿宋_GBK"/>
          <w:snapToGrid w:val="0"/>
          <w:kern w:val="0"/>
          <w:sz w:val="32"/>
          <w:szCs w:val="32"/>
        </w:rPr>
        <w:t>其他需要提交的有关材料。</w:t>
      </w:r>
    </w:p>
    <w:p w:rsidR="00361B83" w:rsidRDefault="00361B83" w:rsidP="00361B83">
      <w:pPr>
        <w:overflowPunct w:val="0"/>
        <w:adjustRightInd w:val="0"/>
        <w:snapToGrid w:val="0"/>
        <w:spacing w:line="580" w:lineRule="exact"/>
        <w:ind w:firstLineChars="200" w:firstLine="640"/>
        <w:rPr>
          <w:rFonts w:eastAsia="方正黑体_GBK"/>
          <w:snapToGrid w:val="0"/>
          <w:kern w:val="0"/>
          <w:sz w:val="32"/>
          <w:szCs w:val="32"/>
        </w:rPr>
      </w:pPr>
      <w:r>
        <w:rPr>
          <w:rFonts w:eastAsia="方正黑体_GBK"/>
          <w:snapToGrid w:val="0"/>
          <w:kern w:val="0"/>
          <w:sz w:val="32"/>
          <w:szCs w:val="32"/>
        </w:rPr>
        <w:t>五、年检工作相关要求</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（一）未列入脱钩范围的全区性行业协会商会按本通知要求参加年检。</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（二）年检结论分为</w:t>
      </w:r>
      <w:r>
        <w:rPr>
          <w:rFonts w:eastAsia="方正仿宋_GBK"/>
          <w:snapToGrid w:val="0"/>
          <w:kern w:val="0"/>
          <w:sz w:val="32"/>
          <w:szCs w:val="32"/>
        </w:rPr>
        <w:t>“</w:t>
      </w:r>
      <w:r>
        <w:rPr>
          <w:rFonts w:eastAsia="方正仿宋_GBK"/>
          <w:snapToGrid w:val="0"/>
          <w:kern w:val="0"/>
          <w:sz w:val="32"/>
          <w:szCs w:val="32"/>
        </w:rPr>
        <w:t>合格</w:t>
      </w:r>
      <w:r>
        <w:rPr>
          <w:rFonts w:eastAsia="方正仿宋_GBK"/>
          <w:snapToGrid w:val="0"/>
          <w:kern w:val="0"/>
          <w:sz w:val="32"/>
          <w:szCs w:val="32"/>
        </w:rPr>
        <w:t>”“</w:t>
      </w:r>
      <w:r>
        <w:rPr>
          <w:rFonts w:eastAsia="方正仿宋_GBK"/>
          <w:snapToGrid w:val="0"/>
          <w:kern w:val="0"/>
          <w:sz w:val="32"/>
          <w:szCs w:val="32"/>
        </w:rPr>
        <w:t>基本合格</w:t>
      </w:r>
      <w:r>
        <w:rPr>
          <w:rFonts w:eastAsia="方正仿宋_GBK"/>
          <w:snapToGrid w:val="0"/>
          <w:kern w:val="0"/>
          <w:sz w:val="32"/>
          <w:szCs w:val="32"/>
        </w:rPr>
        <w:t>”“</w:t>
      </w:r>
      <w:r>
        <w:rPr>
          <w:rFonts w:eastAsia="方正仿宋_GBK"/>
          <w:snapToGrid w:val="0"/>
          <w:kern w:val="0"/>
          <w:sz w:val="32"/>
          <w:szCs w:val="32"/>
        </w:rPr>
        <w:t>不合格</w:t>
      </w:r>
      <w:r>
        <w:rPr>
          <w:rFonts w:eastAsia="方正仿宋_GBK"/>
          <w:snapToGrid w:val="0"/>
          <w:kern w:val="0"/>
          <w:sz w:val="32"/>
          <w:szCs w:val="32"/>
        </w:rPr>
        <w:t>”</w:t>
      </w:r>
      <w:r>
        <w:rPr>
          <w:rFonts w:eastAsia="方正仿宋_GBK"/>
          <w:snapToGrid w:val="0"/>
          <w:kern w:val="0"/>
          <w:sz w:val="32"/>
          <w:szCs w:val="32"/>
        </w:rPr>
        <w:t>三个等次，认定标准参照民政部</w:t>
      </w:r>
      <w:r>
        <w:rPr>
          <w:rFonts w:eastAsia="方正仿宋_GBK"/>
          <w:snapToGrid w:val="0"/>
          <w:kern w:val="0"/>
          <w:sz w:val="32"/>
          <w:szCs w:val="32"/>
        </w:rPr>
        <w:t>202</w:t>
      </w:r>
      <w:r>
        <w:rPr>
          <w:rFonts w:eastAsia="方正仿宋_GBK"/>
          <w:snapToGrid w:val="0"/>
          <w:kern w:val="0"/>
          <w:sz w:val="32"/>
          <w:szCs w:val="32"/>
          <w:lang w:val="en"/>
        </w:rPr>
        <w:t>3</w:t>
      </w:r>
      <w:r>
        <w:rPr>
          <w:rFonts w:eastAsia="方正仿宋_GBK"/>
          <w:snapToGrid w:val="0"/>
          <w:kern w:val="0"/>
          <w:sz w:val="32"/>
          <w:szCs w:val="32"/>
        </w:rPr>
        <w:t>年度检查有关通知要求。</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（三）参检单位要落实专人负责年检工作，并在年检期间及时关注广西社会组织网和</w:t>
      </w:r>
      <w:r>
        <w:rPr>
          <w:rFonts w:eastAsia="方正仿宋_GBK"/>
          <w:snapToGrid w:val="0"/>
          <w:kern w:val="0"/>
          <w:sz w:val="32"/>
          <w:szCs w:val="32"/>
        </w:rPr>
        <w:t>“</w:t>
      </w:r>
      <w:r>
        <w:rPr>
          <w:rFonts w:eastAsia="方正仿宋_GBK"/>
          <w:snapToGrid w:val="0"/>
          <w:kern w:val="0"/>
          <w:sz w:val="32"/>
          <w:szCs w:val="32"/>
        </w:rPr>
        <w:t>广西社会组织动态</w:t>
      </w:r>
      <w:r>
        <w:rPr>
          <w:rFonts w:eastAsia="方正仿宋_GBK"/>
          <w:snapToGrid w:val="0"/>
          <w:kern w:val="0"/>
          <w:sz w:val="32"/>
          <w:szCs w:val="32"/>
        </w:rPr>
        <w:t>”</w:t>
      </w:r>
      <w:proofErr w:type="gramStart"/>
      <w:r>
        <w:rPr>
          <w:rFonts w:eastAsia="方正仿宋_GBK"/>
          <w:snapToGrid w:val="0"/>
          <w:kern w:val="0"/>
          <w:sz w:val="32"/>
          <w:szCs w:val="32"/>
        </w:rPr>
        <w:t>微信公众号发布</w:t>
      </w:r>
      <w:proofErr w:type="gramEnd"/>
      <w:r>
        <w:rPr>
          <w:rFonts w:eastAsia="方正仿宋_GBK"/>
          <w:snapToGrid w:val="0"/>
          <w:kern w:val="0"/>
          <w:sz w:val="32"/>
          <w:szCs w:val="32"/>
        </w:rPr>
        <w:t>的有关年检的最新通知内容和要求。</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（四）自治区民政厅将在广西社会组织网向社会分批公示年检结论，公示后确定的年检结论在广西社会组织网</w:t>
      </w:r>
      <w:r>
        <w:rPr>
          <w:rFonts w:eastAsia="方正仿宋_GBK"/>
          <w:snapToGrid w:val="0"/>
          <w:kern w:val="0"/>
          <w:sz w:val="32"/>
          <w:szCs w:val="32"/>
        </w:rPr>
        <w:t>“</w:t>
      </w:r>
      <w:r>
        <w:rPr>
          <w:rFonts w:eastAsia="方正仿宋_GBK"/>
          <w:snapToGrid w:val="0"/>
          <w:kern w:val="0"/>
          <w:sz w:val="32"/>
          <w:szCs w:val="32"/>
        </w:rPr>
        <w:t>我要查</w:t>
      </w:r>
      <w:r>
        <w:rPr>
          <w:rFonts w:eastAsia="方正仿宋_GBK"/>
          <w:snapToGrid w:val="0"/>
          <w:kern w:val="0"/>
          <w:sz w:val="32"/>
          <w:szCs w:val="32"/>
        </w:rPr>
        <w:t>—</w:t>
      </w:r>
      <w:r>
        <w:rPr>
          <w:rFonts w:eastAsia="方正仿宋_GBK"/>
          <w:snapToGrid w:val="0"/>
          <w:kern w:val="0"/>
          <w:sz w:val="32"/>
          <w:szCs w:val="32"/>
        </w:rPr>
        <w:t>年检年报结果查询</w:t>
      </w:r>
      <w:r>
        <w:rPr>
          <w:rFonts w:eastAsia="方正仿宋_GBK"/>
          <w:snapToGrid w:val="0"/>
          <w:kern w:val="0"/>
          <w:sz w:val="32"/>
          <w:szCs w:val="32"/>
        </w:rPr>
        <w:t>”</w:t>
      </w:r>
      <w:r>
        <w:rPr>
          <w:rFonts w:eastAsia="方正仿宋_GBK"/>
          <w:snapToGrid w:val="0"/>
          <w:kern w:val="0"/>
          <w:sz w:val="32"/>
          <w:szCs w:val="32"/>
        </w:rPr>
        <w:t>栏目公布。</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（五）逾期未到民政窗口提交年检材料且无正当理由的，我厅将不再接收材料，视为未参加年度检查，按不接受登记管理机关监督检查进行处理。</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（六）联系方式</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自治区民政厅网上预审咨询电话：</w:t>
      </w:r>
      <w:r>
        <w:rPr>
          <w:rFonts w:eastAsia="方正仿宋_GBK"/>
          <w:snapToGrid w:val="0"/>
          <w:kern w:val="0"/>
          <w:sz w:val="32"/>
          <w:szCs w:val="32"/>
        </w:rPr>
        <w:t>0771-2615828</w:t>
      </w:r>
      <w:r>
        <w:rPr>
          <w:rFonts w:eastAsia="方正仿宋_GBK"/>
          <w:snapToGrid w:val="0"/>
          <w:kern w:val="0"/>
          <w:sz w:val="32"/>
          <w:szCs w:val="32"/>
        </w:rPr>
        <w:t>、</w:t>
      </w:r>
      <w:r>
        <w:rPr>
          <w:rFonts w:eastAsia="方正仿宋_GBK"/>
          <w:snapToGrid w:val="0"/>
          <w:kern w:val="0"/>
          <w:sz w:val="32"/>
          <w:szCs w:val="32"/>
        </w:rPr>
        <w:t>2625509</w:t>
      </w:r>
      <w:r>
        <w:rPr>
          <w:rFonts w:eastAsia="方正仿宋_GBK"/>
          <w:snapToGrid w:val="0"/>
          <w:kern w:val="0"/>
          <w:sz w:val="32"/>
          <w:szCs w:val="32"/>
        </w:rPr>
        <w:t>、</w:t>
      </w:r>
      <w:r>
        <w:rPr>
          <w:rFonts w:eastAsia="方正仿宋_GBK"/>
          <w:snapToGrid w:val="0"/>
          <w:kern w:val="0"/>
          <w:sz w:val="32"/>
          <w:szCs w:val="32"/>
        </w:rPr>
        <w:t>2637244</w:t>
      </w:r>
      <w:r>
        <w:rPr>
          <w:rFonts w:eastAsia="方正仿宋_GBK"/>
          <w:snapToGrid w:val="0"/>
          <w:kern w:val="0"/>
          <w:sz w:val="32"/>
          <w:szCs w:val="32"/>
        </w:rPr>
        <w:t>。</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自治区政务服务中心民政窗口现场年检咨询电话：</w:t>
      </w:r>
      <w:r>
        <w:rPr>
          <w:rFonts w:eastAsia="方正仿宋_GBK"/>
          <w:snapToGrid w:val="0"/>
          <w:kern w:val="0"/>
          <w:sz w:val="32"/>
          <w:szCs w:val="32"/>
        </w:rPr>
        <w:lastRenderedPageBreak/>
        <w:t>0771-5595524</w:t>
      </w:r>
      <w:r>
        <w:rPr>
          <w:rFonts w:eastAsia="方正仿宋_GBK"/>
          <w:snapToGrid w:val="0"/>
          <w:kern w:val="0"/>
          <w:sz w:val="32"/>
          <w:szCs w:val="32"/>
        </w:rPr>
        <w:t>、</w:t>
      </w:r>
      <w:r>
        <w:rPr>
          <w:rFonts w:eastAsia="方正仿宋_GBK"/>
          <w:snapToGrid w:val="0"/>
          <w:kern w:val="0"/>
          <w:sz w:val="32"/>
          <w:szCs w:val="32"/>
        </w:rPr>
        <w:t>5595592</w:t>
      </w:r>
      <w:r>
        <w:rPr>
          <w:rFonts w:eastAsia="方正仿宋_GBK"/>
          <w:snapToGrid w:val="0"/>
          <w:kern w:val="0"/>
          <w:sz w:val="32"/>
          <w:szCs w:val="32"/>
        </w:rPr>
        <w:t>。</w:t>
      </w:r>
    </w:p>
    <w:p w:rsidR="00361B83" w:rsidRDefault="00361B83" w:rsidP="00361B83">
      <w:pPr>
        <w:overflowPunct w:val="0"/>
        <w:adjustRightInd w:val="0"/>
        <w:snapToGrid w:val="0"/>
        <w:spacing w:line="580" w:lineRule="exact"/>
        <w:ind w:firstLineChars="200" w:firstLine="640"/>
        <w:rPr>
          <w:rFonts w:eastAsia="方正仿宋_GBK"/>
          <w:snapToGrid w:val="0"/>
          <w:kern w:val="0"/>
          <w:sz w:val="32"/>
          <w:szCs w:val="32"/>
        </w:rPr>
      </w:pPr>
      <w:r>
        <w:rPr>
          <w:rFonts w:eastAsia="方正仿宋_GBK"/>
          <w:snapToGrid w:val="0"/>
          <w:kern w:val="0"/>
          <w:sz w:val="32"/>
          <w:szCs w:val="32"/>
        </w:rPr>
        <w:t>广西社会组织交流群</w:t>
      </w:r>
      <w:r>
        <w:rPr>
          <w:rFonts w:eastAsia="方正仿宋_GBK"/>
          <w:snapToGrid w:val="0"/>
          <w:kern w:val="0"/>
          <w:sz w:val="32"/>
          <w:szCs w:val="32"/>
        </w:rPr>
        <w:t>QQ</w:t>
      </w:r>
      <w:r>
        <w:rPr>
          <w:rFonts w:eastAsia="方正仿宋_GBK"/>
          <w:snapToGrid w:val="0"/>
          <w:kern w:val="0"/>
          <w:sz w:val="32"/>
          <w:szCs w:val="32"/>
        </w:rPr>
        <w:t>号：</w:t>
      </w:r>
      <w:r>
        <w:rPr>
          <w:rFonts w:eastAsia="方正仿宋_GBK"/>
          <w:snapToGrid w:val="0"/>
          <w:kern w:val="0"/>
          <w:sz w:val="32"/>
          <w:szCs w:val="32"/>
        </w:rPr>
        <w:t>784863174</w:t>
      </w:r>
      <w:r>
        <w:rPr>
          <w:rFonts w:eastAsia="方正仿宋_GBK"/>
          <w:snapToGrid w:val="0"/>
          <w:kern w:val="0"/>
          <w:sz w:val="32"/>
          <w:szCs w:val="32"/>
        </w:rPr>
        <w:t>。</w:t>
      </w:r>
    </w:p>
    <w:p w:rsidR="00361B83" w:rsidRDefault="00361B83" w:rsidP="00361B83">
      <w:pPr>
        <w:overflowPunct w:val="0"/>
        <w:adjustRightInd w:val="0"/>
        <w:snapToGrid w:val="0"/>
        <w:spacing w:line="580" w:lineRule="exact"/>
        <w:rPr>
          <w:rFonts w:eastAsia="方正仿宋_GBK"/>
          <w:snapToGrid w:val="0"/>
          <w:kern w:val="0"/>
          <w:sz w:val="32"/>
          <w:szCs w:val="32"/>
        </w:rPr>
      </w:pPr>
    </w:p>
    <w:p w:rsidR="00361B83" w:rsidRDefault="00361B83" w:rsidP="00361B83">
      <w:pPr>
        <w:overflowPunct w:val="0"/>
        <w:adjustRightInd w:val="0"/>
        <w:snapToGrid w:val="0"/>
        <w:spacing w:line="580" w:lineRule="exact"/>
        <w:rPr>
          <w:rFonts w:eastAsia="方正黑体_GBK"/>
          <w:snapToGrid w:val="0"/>
          <w:kern w:val="0"/>
          <w:sz w:val="32"/>
          <w:szCs w:val="32"/>
        </w:rPr>
      </w:pPr>
      <w:r>
        <w:rPr>
          <w:rFonts w:eastAsia="方正黑体_GBK"/>
          <w:snapToGrid w:val="0"/>
          <w:kern w:val="0"/>
          <w:sz w:val="32"/>
          <w:szCs w:val="32"/>
        </w:rPr>
        <w:t>广西社会组织动态公众号二维码：</w:t>
      </w:r>
    </w:p>
    <w:p w:rsidR="00361B83" w:rsidRDefault="00361B83" w:rsidP="00361B83">
      <w:pPr>
        <w:overflowPunct w:val="0"/>
        <w:adjustRightInd w:val="0"/>
        <w:snapToGrid w:val="0"/>
        <w:jc w:val="center"/>
        <w:rPr>
          <w:rFonts w:eastAsia="方正仿宋_GBK"/>
          <w:snapToGrid w:val="0"/>
          <w:kern w:val="0"/>
          <w:sz w:val="32"/>
          <w:szCs w:val="32"/>
        </w:rPr>
      </w:pPr>
      <w:r>
        <w:rPr>
          <w:rFonts w:eastAsia="方正仿宋_GBK"/>
          <w:noProof/>
          <w:kern w:val="0"/>
          <w:sz w:val="32"/>
          <w:szCs w:val="32"/>
        </w:rPr>
        <w:drawing>
          <wp:inline distT="0" distB="0" distL="0" distR="0">
            <wp:extent cx="1857375" cy="1857375"/>
            <wp:effectExtent l="0" t="0" r="9525" b="9525"/>
            <wp:docPr id="2" name="图片 2"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ebwxgetmsgi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361B83" w:rsidRDefault="00361B83" w:rsidP="00361B83">
      <w:pPr>
        <w:overflowPunct w:val="0"/>
        <w:adjustRightInd w:val="0"/>
        <w:snapToGrid w:val="0"/>
        <w:jc w:val="center"/>
        <w:rPr>
          <w:rFonts w:eastAsia="方正仿宋_GBK"/>
          <w:snapToGrid w:val="0"/>
          <w:kern w:val="0"/>
          <w:sz w:val="32"/>
          <w:szCs w:val="32"/>
        </w:rPr>
      </w:pPr>
    </w:p>
    <w:p w:rsidR="00361B83" w:rsidRDefault="00361B83" w:rsidP="00361B83">
      <w:pPr>
        <w:overflowPunct w:val="0"/>
        <w:adjustRightInd w:val="0"/>
        <w:snapToGrid w:val="0"/>
        <w:ind w:firstLineChars="200" w:firstLine="640"/>
        <w:rPr>
          <w:rFonts w:eastAsia="方正黑体_GBK"/>
          <w:snapToGrid w:val="0"/>
          <w:kern w:val="0"/>
          <w:sz w:val="32"/>
          <w:szCs w:val="32"/>
        </w:rPr>
      </w:pPr>
      <w:r>
        <w:rPr>
          <w:rFonts w:eastAsia="方正黑体_GBK"/>
          <w:snapToGrid w:val="0"/>
          <w:kern w:val="0"/>
          <w:sz w:val="32"/>
          <w:szCs w:val="32"/>
        </w:rPr>
        <w:t>年检技术服务企业公众号二维码：</w:t>
      </w:r>
    </w:p>
    <w:p w:rsidR="00361B83" w:rsidRDefault="00361B83" w:rsidP="00361B83">
      <w:pPr>
        <w:overflowPunct w:val="0"/>
        <w:adjustRightInd w:val="0"/>
        <w:snapToGrid w:val="0"/>
        <w:jc w:val="center"/>
        <w:rPr>
          <w:rFonts w:eastAsia="方正仿宋_GBK"/>
          <w:snapToGrid w:val="0"/>
          <w:kern w:val="0"/>
          <w:sz w:val="32"/>
          <w:szCs w:val="32"/>
        </w:rPr>
      </w:pPr>
      <w:r>
        <w:rPr>
          <w:noProof/>
        </w:rPr>
        <w:drawing>
          <wp:inline distT="0" distB="0" distL="0" distR="0">
            <wp:extent cx="1666875" cy="17145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714500"/>
                    </a:xfrm>
                    <a:prstGeom prst="rect">
                      <a:avLst/>
                    </a:prstGeom>
                    <a:noFill/>
                    <a:ln>
                      <a:noFill/>
                    </a:ln>
                  </pic:spPr>
                </pic:pic>
              </a:graphicData>
            </a:graphic>
          </wp:inline>
        </w:drawing>
      </w:r>
    </w:p>
    <w:p w:rsidR="00361B83" w:rsidRDefault="00361B83" w:rsidP="00361B83"/>
    <w:p w:rsidR="002539C7" w:rsidRDefault="002539C7"/>
    <w:sectPr w:rsidR="002539C7">
      <w:headerReference w:type="default" r:id="rId9"/>
      <w:headerReference w:type="first" r:id="rId10"/>
      <w:pgSz w:w="11906" w:h="16838"/>
      <w:pgMar w:top="1985" w:right="1418" w:bottom="1985" w:left="1418" w:header="851" w:footer="1474" w:gutter="0"/>
      <w:cols w:space="720"/>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77B" w:rsidRDefault="0049577B" w:rsidP="00361B83">
      <w:r>
        <w:separator/>
      </w:r>
    </w:p>
  </w:endnote>
  <w:endnote w:type="continuationSeparator" w:id="0">
    <w:p w:rsidR="0049577B" w:rsidRDefault="0049577B" w:rsidP="0036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77B" w:rsidRDefault="0049577B" w:rsidP="00361B83">
      <w:r>
        <w:separator/>
      </w:r>
    </w:p>
  </w:footnote>
  <w:footnote w:type="continuationSeparator" w:id="0">
    <w:p w:rsidR="0049577B" w:rsidRDefault="0049577B" w:rsidP="00361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9577B">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9577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94"/>
    <w:rsid w:val="00003BFE"/>
    <w:rsid w:val="00011730"/>
    <w:rsid w:val="00011755"/>
    <w:rsid w:val="00014568"/>
    <w:rsid w:val="00014ED5"/>
    <w:rsid w:val="0001564D"/>
    <w:rsid w:val="00022B63"/>
    <w:rsid w:val="00024FA9"/>
    <w:rsid w:val="00035B22"/>
    <w:rsid w:val="000374CA"/>
    <w:rsid w:val="00047C1D"/>
    <w:rsid w:val="0005150D"/>
    <w:rsid w:val="0005153A"/>
    <w:rsid w:val="00053FFB"/>
    <w:rsid w:val="00054326"/>
    <w:rsid w:val="000560DE"/>
    <w:rsid w:val="00063FF8"/>
    <w:rsid w:val="00067A47"/>
    <w:rsid w:val="0007361C"/>
    <w:rsid w:val="000776D5"/>
    <w:rsid w:val="000808EB"/>
    <w:rsid w:val="000814A4"/>
    <w:rsid w:val="00086155"/>
    <w:rsid w:val="000864E1"/>
    <w:rsid w:val="000910ED"/>
    <w:rsid w:val="000A0329"/>
    <w:rsid w:val="000A0616"/>
    <w:rsid w:val="000A0B5B"/>
    <w:rsid w:val="000A246C"/>
    <w:rsid w:val="000A5A73"/>
    <w:rsid w:val="000C152C"/>
    <w:rsid w:val="000C246F"/>
    <w:rsid w:val="000C2D02"/>
    <w:rsid w:val="000C3BEF"/>
    <w:rsid w:val="000E1CE2"/>
    <w:rsid w:val="000E1EF4"/>
    <w:rsid w:val="000E230E"/>
    <w:rsid w:val="000E5F78"/>
    <w:rsid w:val="000F1D61"/>
    <w:rsid w:val="000F3312"/>
    <w:rsid w:val="000F5FF5"/>
    <w:rsid w:val="000F6CA7"/>
    <w:rsid w:val="00101A3A"/>
    <w:rsid w:val="00113A31"/>
    <w:rsid w:val="001158AC"/>
    <w:rsid w:val="00117308"/>
    <w:rsid w:val="00117F63"/>
    <w:rsid w:val="00120047"/>
    <w:rsid w:val="001229EA"/>
    <w:rsid w:val="00123061"/>
    <w:rsid w:val="001316B7"/>
    <w:rsid w:val="001339B4"/>
    <w:rsid w:val="00141809"/>
    <w:rsid w:val="001424BD"/>
    <w:rsid w:val="00142733"/>
    <w:rsid w:val="00156292"/>
    <w:rsid w:val="001579D5"/>
    <w:rsid w:val="00160C80"/>
    <w:rsid w:val="00161B1B"/>
    <w:rsid w:val="00164EB4"/>
    <w:rsid w:val="00164F3C"/>
    <w:rsid w:val="00164F78"/>
    <w:rsid w:val="00165FF2"/>
    <w:rsid w:val="00170CF8"/>
    <w:rsid w:val="00171E04"/>
    <w:rsid w:val="00172D8B"/>
    <w:rsid w:val="00174BA1"/>
    <w:rsid w:val="0018440A"/>
    <w:rsid w:val="00185CD0"/>
    <w:rsid w:val="0019033E"/>
    <w:rsid w:val="0019253D"/>
    <w:rsid w:val="001940AF"/>
    <w:rsid w:val="001A11DE"/>
    <w:rsid w:val="001A3E09"/>
    <w:rsid w:val="001A5963"/>
    <w:rsid w:val="001A5CBE"/>
    <w:rsid w:val="001C0013"/>
    <w:rsid w:val="001C67AF"/>
    <w:rsid w:val="001E63B8"/>
    <w:rsid w:val="001F2507"/>
    <w:rsid w:val="001F4982"/>
    <w:rsid w:val="001F760A"/>
    <w:rsid w:val="002020B8"/>
    <w:rsid w:val="00204510"/>
    <w:rsid w:val="002049EA"/>
    <w:rsid w:val="00214593"/>
    <w:rsid w:val="002149B6"/>
    <w:rsid w:val="00215203"/>
    <w:rsid w:val="00222247"/>
    <w:rsid w:val="00224057"/>
    <w:rsid w:val="00233CD7"/>
    <w:rsid w:val="002344A6"/>
    <w:rsid w:val="0023518E"/>
    <w:rsid w:val="00237F51"/>
    <w:rsid w:val="00242552"/>
    <w:rsid w:val="00246A6A"/>
    <w:rsid w:val="00247CA7"/>
    <w:rsid w:val="00250BA0"/>
    <w:rsid w:val="00250BB4"/>
    <w:rsid w:val="00250EAD"/>
    <w:rsid w:val="002523CB"/>
    <w:rsid w:val="002539C7"/>
    <w:rsid w:val="00253E20"/>
    <w:rsid w:val="00253F66"/>
    <w:rsid w:val="00254528"/>
    <w:rsid w:val="00270521"/>
    <w:rsid w:val="00274214"/>
    <w:rsid w:val="00275013"/>
    <w:rsid w:val="00276A3F"/>
    <w:rsid w:val="0028148E"/>
    <w:rsid w:val="0028600A"/>
    <w:rsid w:val="00292147"/>
    <w:rsid w:val="002A0D4B"/>
    <w:rsid w:val="002A2183"/>
    <w:rsid w:val="002A3E3B"/>
    <w:rsid w:val="002B2280"/>
    <w:rsid w:val="002B6B20"/>
    <w:rsid w:val="002B7507"/>
    <w:rsid w:val="002C21E1"/>
    <w:rsid w:val="002C4995"/>
    <w:rsid w:val="002D05C3"/>
    <w:rsid w:val="002D1D13"/>
    <w:rsid w:val="002D35FD"/>
    <w:rsid w:val="002D44C2"/>
    <w:rsid w:val="002E12D6"/>
    <w:rsid w:val="002E1495"/>
    <w:rsid w:val="002E3887"/>
    <w:rsid w:val="002E5159"/>
    <w:rsid w:val="002F0981"/>
    <w:rsid w:val="002F0C55"/>
    <w:rsid w:val="002F10DF"/>
    <w:rsid w:val="002F1165"/>
    <w:rsid w:val="002F6E1B"/>
    <w:rsid w:val="003058E5"/>
    <w:rsid w:val="00305983"/>
    <w:rsid w:val="00305AB1"/>
    <w:rsid w:val="00310B4F"/>
    <w:rsid w:val="00312300"/>
    <w:rsid w:val="00325380"/>
    <w:rsid w:val="00327830"/>
    <w:rsid w:val="00337E6D"/>
    <w:rsid w:val="00341732"/>
    <w:rsid w:val="00343242"/>
    <w:rsid w:val="003441A8"/>
    <w:rsid w:val="00345F7C"/>
    <w:rsid w:val="00347A90"/>
    <w:rsid w:val="00347FF8"/>
    <w:rsid w:val="00352E2B"/>
    <w:rsid w:val="0036042E"/>
    <w:rsid w:val="00361B83"/>
    <w:rsid w:val="0037740A"/>
    <w:rsid w:val="00381C76"/>
    <w:rsid w:val="003870C1"/>
    <w:rsid w:val="0039106C"/>
    <w:rsid w:val="003A0DE2"/>
    <w:rsid w:val="003A62B8"/>
    <w:rsid w:val="003C10D0"/>
    <w:rsid w:val="003C15F0"/>
    <w:rsid w:val="003C1DA7"/>
    <w:rsid w:val="003E21AF"/>
    <w:rsid w:val="003E22ED"/>
    <w:rsid w:val="003E2C75"/>
    <w:rsid w:val="003E6868"/>
    <w:rsid w:val="003E7A53"/>
    <w:rsid w:val="003E7FAC"/>
    <w:rsid w:val="003F3DF9"/>
    <w:rsid w:val="003F6ED1"/>
    <w:rsid w:val="003F71DF"/>
    <w:rsid w:val="003F7D04"/>
    <w:rsid w:val="0040348A"/>
    <w:rsid w:val="00405D80"/>
    <w:rsid w:val="00406A7E"/>
    <w:rsid w:val="00407AD3"/>
    <w:rsid w:val="004122E2"/>
    <w:rsid w:val="00414B20"/>
    <w:rsid w:val="00415E97"/>
    <w:rsid w:val="00423840"/>
    <w:rsid w:val="004258EE"/>
    <w:rsid w:val="00426608"/>
    <w:rsid w:val="00433098"/>
    <w:rsid w:val="00433E8B"/>
    <w:rsid w:val="00433F6C"/>
    <w:rsid w:val="00434BE9"/>
    <w:rsid w:val="00435353"/>
    <w:rsid w:val="004412F0"/>
    <w:rsid w:val="00443C10"/>
    <w:rsid w:val="00446C96"/>
    <w:rsid w:val="00456339"/>
    <w:rsid w:val="00462373"/>
    <w:rsid w:val="00464D0F"/>
    <w:rsid w:val="00466001"/>
    <w:rsid w:val="00471459"/>
    <w:rsid w:val="004717A7"/>
    <w:rsid w:val="00472C81"/>
    <w:rsid w:val="0047303D"/>
    <w:rsid w:val="00475157"/>
    <w:rsid w:val="00477B48"/>
    <w:rsid w:val="00477CC8"/>
    <w:rsid w:val="004841D8"/>
    <w:rsid w:val="004868E6"/>
    <w:rsid w:val="0049577B"/>
    <w:rsid w:val="004A00F9"/>
    <w:rsid w:val="004A3A2C"/>
    <w:rsid w:val="004A5144"/>
    <w:rsid w:val="004B06E4"/>
    <w:rsid w:val="004B4D19"/>
    <w:rsid w:val="004B51A0"/>
    <w:rsid w:val="004C1EDC"/>
    <w:rsid w:val="004C651E"/>
    <w:rsid w:val="004C770D"/>
    <w:rsid w:val="004D0DF5"/>
    <w:rsid w:val="004D2B1A"/>
    <w:rsid w:val="004D59DD"/>
    <w:rsid w:val="004E1513"/>
    <w:rsid w:val="004E1B10"/>
    <w:rsid w:val="004E469B"/>
    <w:rsid w:val="004E6FF9"/>
    <w:rsid w:val="004F3108"/>
    <w:rsid w:val="004F4ED5"/>
    <w:rsid w:val="004F6053"/>
    <w:rsid w:val="004F6080"/>
    <w:rsid w:val="004F7A6B"/>
    <w:rsid w:val="00500F9B"/>
    <w:rsid w:val="005044C5"/>
    <w:rsid w:val="00510097"/>
    <w:rsid w:val="00512C2F"/>
    <w:rsid w:val="005130C6"/>
    <w:rsid w:val="005132E7"/>
    <w:rsid w:val="00514BF5"/>
    <w:rsid w:val="00516B67"/>
    <w:rsid w:val="00517C68"/>
    <w:rsid w:val="005248E4"/>
    <w:rsid w:val="00525195"/>
    <w:rsid w:val="005266FE"/>
    <w:rsid w:val="005324DA"/>
    <w:rsid w:val="005342B9"/>
    <w:rsid w:val="005354A4"/>
    <w:rsid w:val="00543667"/>
    <w:rsid w:val="0054420B"/>
    <w:rsid w:val="0055029C"/>
    <w:rsid w:val="0055379F"/>
    <w:rsid w:val="00553CF0"/>
    <w:rsid w:val="00561998"/>
    <w:rsid w:val="005646D8"/>
    <w:rsid w:val="00565EC5"/>
    <w:rsid w:val="00574513"/>
    <w:rsid w:val="0057639A"/>
    <w:rsid w:val="00584B8C"/>
    <w:rsid w:val="00586676"/>
    <w:rsid w:val="00587811"/>
    <w:rsid w:val="00587B10"/>
    <w:rsid w:val="00590163"/>
    <w:rsid w:val="00592023"/>
    <w:rsid w:val="005925DC"/>
    <w:rsid w:val="00594144"/>
    <w:rsid w:val="005950C7"/>
    <w:rsid w:val="005A1799"/>
    <w:rsid w:val="005A4EE3"/>
    <w:rsid w:val="005A5633"/>
    <w:rsid w:val="005B475A"/>
    <w:rsid w:val="005B6DD2"/>
    <w:rsid w:val="005C4771"/>
    <w:rsid w:val="005D4ED3"/>
    <w:rsid w:val="005D58D9"/>
    <w:rsid w:val="005D6033"/>
    <w:rsid w:val="005E20BD"/>
    <w:rsid w:val="005E51FE"/>
    <w:rsid w:val="005E5F73"/>
    <w:rsid w:val="005E6F5C"/>
    <w:rsid w:val="005F2385"/>
    <w:rsid w:val="005F43B1"/>
    <w:rsid w:val="006031C7"/>
    <w:rsid w:val="006038A6"/>
    <w:rsid w:val="00603E0B"/>
    <w:rsid w:val="00616610"/>
    <w:rsid w:val="00624536"/>
    <w:rsid w:val="0062799F"/>
    <w:rsid w:val="00653143"/>
    <w:rsid w:val="00653BDC"/>
    <w:rsid w:val="00655A33"/>
    <w:rsid w:val="00655C1B"/>
    <w:rsid w:val="00656289"/>
    <w:rsid w:val="0065783D"/>
    <w:rsid w:val="0066110F"/>
    <w:rsid w:val="0067142B"/>
    <w:rsid w:val="00681846"/>
    <w:rsid w:val="006818CC"/>
    <w:rsid w:val="00686E3D"/>
    <w:rsid w:val="00690608"/>
    <w:rsid w:val="006947FB"/>
    <w:rsid w:val="00697F54"/>
    <w:rsid w:val="006A1CDB"/>
    <w:rsid w:val="006A5DD4"/>
    <w:rsid w:val="006B11FD"/>
    <w:rsid w:val="006B1986"/>
    <w:rsid w:val="006B55EC"/>
    <w:rsid w:val="006B6975"/>
    <w:rsid w:val="006C1155"/>
    <w:rsid w:val="006C2357"/>
    <w:rsid w:val="006C658A"/>
    <w:rsid w:val="006C71BF"/>
    <w:rsid w:val="006C75E8"/>
    <w:rsid w:val="006C7EAF"/>
    <w:rsid w:val="006D0118"/>
    <w:rsid w:val="006D21C5"/>
    <w:rsid w:val="006D584E"/>
    <w:rsid w:val="006D5B5B"/>
    <w:rsid w:val="006E25CD"/>
    <w:rsid w:val="006E2EA1"/>
    <w:rsid w:val="006E5BC8"/>
    <w:rsid w:val="006E6AFE"/>
    <w:rsid w:val="006E72B7"/>
    <w:rsid w:val="006E7C77"/>
    <w:rsid w:val="006F0A65"/>
    <w:rsid w:val="006F7BB5"/>
    <w:rsid w:val="007072B9"/>
    <w:rsid w:val="00707AB0"/>
    <w:rsid w:val="007140DC"/>
    <w:rsid w:val="00716A83"/>
    <w:rsid w:val="007227E3"/>
    <w:rsid w:val="007242AF"/>
    <w:rsid w:val="007251E7"/>
    <w:rsid w:val="00726F37"/>
    <w:rsid w:val="0072709B"/>
    <w:rsid w:val="00727C99"/>
    <w:rsid w:val="00732160"/>
    <w:rsid w:val="00733F76"/>
    <w:rsid w:val="00736325"/>
    <w:rsid w:val="00736DFF"/>
    <w:rsid w:val="00741147"/>
    <w:rsid w:val="00741188"/>
    <w:rsid w:val="00742E5A"/>
    <w:rsid w:val="0074595C"/>
    <w:rsid w:val="007511C2"/>
    <w:rsid w:val="007539CB"/>
    <w:rsid w:val="007576E3"/>
    <w:rsid w:val="00763018"/>
    <w:rsid w:val="007665FE"/>
    <w:rsid w:val="007742DC"/>
    <w:rsid w:val="00785940"/>
    <w:rsid w:val="00785F79"/>
    <w:rsid w:val="00791588"/>
    <w:rsid w:val="00792855"/>
    <w:rsid w:val="00792EC6"/>
    <w:rsid w:val="0079377A"/>
    <w:rsid w:val="007A41D2"/>
    <w:rsid w:val="007A561C"/>
    <w:rsid w:val="007B012E"/>
    <w:rsid w:val="007B09D3"/>
    <w:rsid w:val="007B0C83"/>
    <w:rsid w:val="007B0EE8"/>
    <w:rsid w:val="007B22BB"/>
    <w:rsid w:val="007B296F"/>
    <w:rsid w:val="007B3EAC"/>
    <w:rsid w:val="007C227A"/>
    <w:rsid w:val="007C4B3F"/>
    <w:rsid w:val="007C758D"/>
    <w:rsid w:val="007C7F95"/>
    <w:rsid w:val="007D4B25"/>
    <w:rsid w:val="007D6641"/>
    <w:rsid w:val="007E019C"/>
    <w:rsid w:val="007E06D5"/>
    <w:rsid w:val="007E578A"/>
    <w:rsid w:val="007E7A0E"/>
    <w:rsid w:val="007F0928"/>
    <w:rsid w:val="007F0C36"/>
    <w:rsid w:val="007F39D8"/>
    <w:rsid w:val="007F4EB8"/>
    <w:rsid w:val="00801203"/>
    <w:rsid w:val="00814C7A"/>
    <w:rsid w:val="00815181"/>
    <w:rsid w:val="00815500"/>
    <w:rsid w:val="008169DF"/>
    <w:rsid w:val="0082172A"/>
    <w:rsid w:val="008243AB"/>
    <w:rsid w:val="008258BE"/>
    <w:rsid w:val="00825CE7"/>
    <w:rsid w:val="00830E20"/>
    <w:rsid w:val="008332D2"/>
    <w:rsid w:val="00834173"/>
    <w:rsid w:val="00836791"/>
    <w:rsid w:val="00840A8F"/>
    <w:rsid w:val="00841020"/>
    <w:rsid w:val="0084377C"/>
    <w:rsid w:val="008574E0"/>
    <w:rsid w:val="00860423"/>
    <w:rsid w:val="00862F37"/>
    <w:rsid w:val="00863DE4"/>
    <w:rsid w:val="00865C34"/>
    <w:rsid w:val="00875606"/>
    <w:rsid w:val="00875A7F"/>
    <w:rsid w:val="00877E90"/>
    <w:rsid w:val="00880FB4"/>
    <w:rsid w:val="0088134A"/>
    <w:rsid w:val="00884064"/>
    <w:rsid w:val="00884364"/>
    <w:rsid w:val="0089057D"/>
    <w:rsid w:val="00891782"/>
    <w:rsid w:val="0089278F"/>
    <w:rsid w:val="00892C44"/>
    <w:rsid w:val="00893D65"/>
    <w:rsid w:val="00896999"/>
    <w:rsid w:val="00896AA4"/>
    <w:rsid w:val="008A79FE"/>
    <w:rsid w:val="008B237E"/>
    <w:rsid w:val="008B5BE9"/>
    <w:rsid w:val="008B61BB"/>
    <w:rsid w:val="008B7A76"/>
    <w:rsid w:val="008C2215"/>
    <w:rsid w:val="008C3BD1"/>
    <w:rsid w:val="008C5CA0"/>
    <w:rsid w:val="008D064F"/>
    <w:rsid w:val="008D28C9"/>
    <w:rsid w:val="008E08DC"/>
    <w:rsid w:val="008E1F8F"/>
    <w:rsid w:val="008E484D"/>
    <w:rsid w:val="008E4D1D"/>
    <w:rsid w:val="008F0B63"/>
    <w:rsid w:val="008F1969"/>
    <w:rsid w:val="008F3E2E"/>
    <w:rsid w:val="008F636B"/>
    <w:rsid w:val="008F77DA"/>
    <w:rsid w:val="009027E4"/>
    <w:rsid w:val="00904457"/>
    <w:rsid w:val="009157AD"/>
    <w:rsid w:val="00915F70"/>
    <w:rsid w:val="00921EE8"/>
    <w:rsid w:val="0092745F"/>
    <w:rsid w:val="00927DB0"/>
    <w:rsid w:val="0093390E"/>
    <w:rsid w:val="0093459E"/>
    <w:rsid w:val="0093537D"/>
    <w:rsid w:val="00941064"/>
    <w:rsid w:val="009413E4"/>
    <w:rsid w:val="00944898"/>
    <w:rsid w:val="00946DD8"/>
    <w:rsid w:val="00950DBD"/>
    <w:rsid w:val="00952BE4"/>
    <w:rsid w:val="0095610C"/>
    <w:rsid w:val="009607A3"/>
    <w:rsid w:val="009614F3"/>
    <w:rsid w:val="0096186C"/>
    <w:rsid w:val="009675E2"/>
    <w:rsid w:val="0097091A"/>
    <w:rsid w:val="009736F1"/>
    <w:rsid w:val="00980678"/>
    <w:rsid w:val="0098141D"/>
    <w:rsid w:val="009821B4"/>
    <w:rsid w:val="00983125"/>
    <w:rsid w:val="0099053B"/>
    <w:rsid w:val="009958F8"/>
    <w:rsid w:val="00995A99"/>
    <w:rsid w:val="009A05DC"/>
    <w:rsid w:val="009A31FD"/>
    <w:rsid w:val="009B392F"/>
    <w:rsid w:val="009C01E1"/>
    <w:rsid w:val="009C1A8B"/>
    <w:rsid w:val="009C6D23"/>
    <w:rsid w:val="009D5BB2"/>
    <w:rsid w:val="009E07EA"/>
    <w:rsid w:val="009E4379"/>
    <w:rsid w:val="009E4985"/>
    <w:rsid w:val="009E54CD"/>
    <w:rsid w:val="009E6A2B"/>
    <w:rsid w:val="009F1ADB"/>
    <w:rsid w:val="009F27D1"/>
    <w:rsid w:val="009F2F36"/>
    <w:rsid w:val="009F31E4"/>
    <w:rsid w:val="009F6450"/>
    <w:rsid w:val="009F7414"/>
    <w:rsid w:val="00A06DEA"/>
    <w:rsid w:val="00A07C3C"/>
    <w:rsid w:val="00A3052A"/>
    <w:rsid w:val="00A33C7D"/>
    <w:rsid w:val="00A3462A"/>
    <w:rsid w:val="00A55197"/>
    <w:rsid w:val="00A55C98"/>
    <w:rsid w:val="00A6035D"/>
    <w:rsid w:val="00A60D97"/>
    <w:rsid w:val="00A67EF7"/>
    <w:rsid w:val="00A71AAD"/>
    <w:rsid w:val="00A80214"/>
    <w:rsid w:val="00A803EA"/>
    <w:rsid w:val="00A81EE6"/>
    <w:rsid w:val="00A81F1E"/>
    <w:rsid w:val="00A8381F"/>
    <w:rsid w:val="00A83C8E"/>
    <w:rsid w:val="00A875BE"/>
    <w:rsid w:val="00A96A66"/>
    <w:rsid w:val="00A978EA"/>
    <w:rsid w:val="00AA101A"/>
    <w:rsid w:val="00AA29AB"/>
    <w:rsid w:val="00AA33F1"/>
    <w:rsid w:val="00AB0212"/>
    <w:rsid w:val="00AB205B"/>
    <w:rsid w:val="00AB448D"/>
    <w:rsid w:val="00AC3183"/>
    <w:rsid w:val="00AC4B8E"/>
    <w:rsid w:val="00AC5031"/>
    <w:rsid w:val="00AC6898"/>
    <w:rsid w:val="00AD5CC2"/>
    <w:rsid w:val="00AD7500"/>
    <w:rsid w:val="00AE03BD"/>
    <w:rsid w:val="00AE0FD4"/>
    <w:rsid w:val="00AE1FAA"/>
    <w:rsid w:val="00AE56EE"/>
    <w:rsid w:val="00AE6C3B"/>
    <w:rsid w:val="00AE6CD1"/>
    <w:rsid w:val="00AE72A8"/>
    <w:rsid w:val="00AE72B3"/>
    <w:rsid w:val="00AE7FD6"/>
    <w:rsid w:val="00AF12C0"/>
    <w:rsid w:val="00AF7742"/>
    <w:rsid w:val="00B0089C"/>
    <w:rsid w:val="00B008EC"/>
    <w:rsid w:val="00B0177A"/>
    <w:rsid w:val="00B04149"/>
    <w:rsid w:val="00B05059"/>
    <w:rsid w:val="00B1248F"/>
    <w:rsid w:val="00B12603"/>
    <w:rsid w:val="00B13814"/>
    <w:rsid w:val="00B15AE3"/>
    <w:rsid w:val="00B17789"/>
    <w:rsid w:val="00B21CA4"/>
    <w:rsid w:val="00B21CB1"/>
    <w:rsid w:val="00B23957"/>
    <w:rsid w:val="00B344BC"/>
    <w:rsid w:val="00B45FA4"/>
    <w:rsid w:val="00B52729"/>
    <w:rsid w:val="00B6456D"/>
    <w:rsid w:val="00B766A2"/>
    <w:rsid w:val="00B81C62"/>
    <w:rsid w:val="00B84AC0"/>
    <w:rsid w:val="00B90AB3"/>
    <w:rsid w:val="00B938FE"/>
    <w:rsid w:val="00B93D74"/>
    <w:rsid w:val="00B95972"/>
    <w:rsid w:val="00BA36AA"/>
    <w:rsid w:val="00BC2E9D"/>
    <w:rsid w:val="00BC339D"/>
    <w:rsid w:val="00BC5167"/>
    <w:rsid w:val="00BD52A1"/>
    <w:rsid w:val="00BE6876"/>
    <w:rsid w:val="00BF1524"/>
    <w:rsid w:val="00BF573F"/>
    <w:rsid w:val="00C06746"/>
    <w:rsid w:val="00C074BE"/>
    <w:rsid w:val="00C10BA8"/>
    <w:rsid w:val="00C15DEB"/>
    <w:rsid w:val="00C15F57"/>
    <w:rsid w:val="00C20C6E"/>
    <w:rsid w:val="00C24799"/>
    <w:rsid w:val="00C267D8"/>
    <w:rsid w:val="00C37EF6"/>
    <w:rsid w:val="00C42D12"/>
    <w:rsid w:val="00C43136"/>
    <w:rsid w:val="00C5073E"/>
    <w:rsid w:val="00C5222F"/>
    <w:rsid w:val="00C5288F"/>
    <w:rsid w:val="00C52EFF"/>
    <w:rsid w:val="00C54402"/>
    <w:rsid w:val="00C54C5F"/>
    <w:rsid w:val="00C55271"/>
    <w:rsid w:val="00C55896"/>
    <w:rsid w:val="00C60CB8"/>
    <w:rsid w:val="00C618A6"/>
    <w:rsid w:val="00C67FC9"/>
    <w:rsid w:val="00C7567D"/>
    <w:rsid w:val="00C80B61"/>
    <w:rsid w:val="00C835F5"/>
    <w:rsid w:val="00C86FFA"/>
    <w:rsid w:val="00C91061"/>
    <w:rsid w:val="00C93408"/>
    <w:rsid w:val="00C96AFE"/>
    <w:rsid w:val="00CA2924"/>
    <w:rsid w:val="00CA35AD"/>
    <w:rsid w:val="00CA4A36"/>
    <w:rsid w:val="00CB2E04"/>
    <w:rsid w:val="00CB7D7B"/>
    <w:rsid w:val="00CC08A2"/>
    <w:rsid w:val="00CC223B"/>
    <w:rsid w:val="00CC29FA"/>
    <w:rsid w:val="00CC4C3A"/>
    <w:rsid w:val="00CC57D9"/>
    <w:rsid w:val="00CC5C33"/>
    <w:rsid w:val="00CD2119"/>
    <w:rsid w:val="00CD6652"/>
    <w:rsid w:val="00CE0124"/>
    <w:rsid w:val="00CE1AAD"/>
    <w:rsid w:val="00CE4DE8"/>
    <w:rsid w:val="00CE59DD"/>
    <w:rsid w:val="00CE6385"/>
    <w:rsid w:val="00CE793B"/>
    <w:rsid w:val="00CF217A"/>
    <w:rsid w:val="00CF3B9B"/>
    <w:rsid w:val="00CF51ED"/>
    <w:rsid w:val="00D01C06"/>
    <w:rsid w:val="00D02205"/>
    <w:rsid w:val="00D038EE"/>
    <w:rsid w:val="00D05F94"/>
    <w:rsid w:val="00D0785B"/>
    <w:rsid w:val="00D14599"/>
    <w:rsid w:val="00D14900"/>
    <w:rsid w:val="00D15D9E"/>
    <w:rsid w:val="00D16A7C"/>
    <w:rsid w:val="00D24C2C"/>
    <w:rsid w:val="00D25965"/>
    <w:rsid w:val="00D265B2"/>
    <w:rsid w:val="00D30790"/>
    <w:rsid w:val="00D30F5A"/>
    <w:rsid w:val="00D324A9"/>
    <w:rsid w:val="00D344AC"/>
    <w:rsid w:val="00D47CC5"/>
    <w:rsid w:val="00D50031"/>
    <w:rsid w:val="00D50554"/>
    <w:rsid w:val="00D53108"/>
    <w:rsid w:val="00D6459B"/>
    <w:rsid w:val="00D65978"/>
    <w:rsid w:val="00D67F4E"/>
    <w:rsid w:val="00D735E0"/>
    <w:rsid w:val="00D84CA3"/>
    <w:rsid w:val="00D86722"/>
    <w:rsid w:val="00D87EAE"/>
    <w:rsid w:val="00D90B02"/>
    <w:rsid w:val="00D90E12"/>
    <w:rsid w:val="00D92B79"/>
    <w:rsid w:val="00D9458B"/>
    <w:rsid w:val="00D969DC"/>
    <w:rsid w:val="00DA3643"/>
    <w:rsid w:val="00DB213E"/>
    <w:rsid w:val="00DB2A0E"/>
    <w:rsid w:val="00DC3B8B"/>
    <w:rsid w:val="00DC7B64"/>
    <w:rsid w:val="00DD089C"/>
    <w:rsid w:val="00DD1BF8"/>
    <w:rsid w:val="00DD3DD5"/>
    <w:rsid w:val="00DD5953"/>
    <w:rsid w:val="00DD5B3B"/>
    <w:rsid w:val="00DE11D4"/>
    <w:rsid w:val="00DE3156"/>
    <w:rsid w:val="00DE3C06"/>
    <w:rsid w:val="00DE51E7"/>
    <w:rsid w:val="00E01AB5"/>
    <w:rsid w:val="00E139BC"/>
    <w:rsid w:val="00E172D5"/>
    <w:rsid w:val="00E2410B"/>
    <w:rsid w:val="00E25DC5"/>
    <w:rsid w:val="00E3012B"/>
    <w:rsid w:val="00E3038B"/>
    <w:rsid w:val="00E31428"/>
    <w:rsid w:val="00E35ECB"/>
    <w:rsid w:val="00E375B8"/>
    <w:rsid w:val="00E446A6"/>
    <w:rsid w:val="00E45F94"/>
    <w:rsid w:val="00E47793"/>
    <w:rsid w:val="00E478E7"/>
    <w:rsid w:val="00E50343"/>
    <w:rsid w:val="00E5468C"/>
    <w:rsid w:val="00E60630"/>
    <w:rsid w:val="00E70DDA"/>
    <w:rsid w:val="00E82AE0"/>
    <w:rsid w:val="00E92D77"/>
    <w:rsid w:val="00E94CA3"/>
    <w:rsid w:val="00EA0CA9"/>
    <w:rsid w:val="00EA0E0D"/>
    <w:rsid w:val="00EA2888"/>
    <w:rsid w:val="00EA71AC"/>
    <w:rsid w:val="00EA7743"/>
    <w:rsid w:val="00EB0C66"/>
    <w:rsid w:val="00EB12A0"/>
    <w:rsid w:val="00EB421E"/>
    <w:rsid w:val="00EC0173"/>
    <w:rsid w:val="00EC0E2D"/>
    <w:rsid w:val="00EC3514"/>
    <w:rsid w:val="00ED5C9B"/>
    <w:rsid w:val="00EE1701"/>
    <w:rsid w:val="00EE5C2F"/>
    <w:rsid w:val="00EE7081"/>
    <w:rsid w:val="00EF0BAB"/>
    <w:rsid w:val="00EF541C"/>
    <w:rsid w:val="00EF60C8"/>
    <w:rsid w:val="00EF6FED"/>
    <w:rsid w:val="00EF7B8E"/>
    <w:rsid w:val="00F00AED"/>
    <w:rsid w:val="00F0278A"/>
    <w:rsid w:val="00F10565"/>
    <w:rsid w:val="00F10EC6"/>
    <w:rsid w:val="00F11B51"/>
    <w:rsid w:val="00F11DBE"/>
    <w:rsid w:val="00F143D6"/>
    <w:rsid w:val="00F20343"/>
    <w:rsid w:val="00F22EE4"/>
    <w:rsid w:val="00F25F00"/>
    <w:rsid w:val="00F26A55"/>
    <w:rsid w:val="00F33B8F"/>
    <w:rsid w:val="00F34ED7"/>
    <w:rsid w:val="00F36A37"/>
    <w:rsid w:val="00F37809"/>
    <w:rsid w:val="00F444D5"/>
    <w:rsid w:val="00F54E82"/>
    <w:rsid w:val="00F55381"/>
    <w:rsid w:val="00F6651A"/>
    <w:rsid w:val="00F709E8"/>
    <w:rsid w:val="00F773D3"/>
    <w:rsid w:val="00F82E72"/>
    <w:rsid w:val="00F83C81"/>
    <w:rsid w:val="00F85A27"/>
    <w:rsid w:val="00F906F3"/>
    <w:rsid w:val="00F91EF6"/>
    <w:rsid w:val="00F92AF5"/>
    <w:rsid w:val="00FA072D"/>
    <w:rsid w:val="00FA46E7"/>
    <w:rsid w:val="00FA488B"/>
    <w:rsid w:val="00FA49F3"/>
    <w:rsid w:val="00FA5BC5"/>
    <w:rsid w:val="00FA5E49"/>
    <w:rsid w:val="00FA64FB"/>
    <w:rsid w:val="00FB5620"/>
    <w:rsid w:val="00FB661D"/>
    <w:rsid w:val="00FC0250"/>
    <w:rsid w:val="00FC0F70"/>
    <w:rsid w:val="00FC109B"/>
    <w:rsid w:val="00FC38FB"/>
    <w:rsid w:val="00FC4079"/>
    <w:rsid w:val="00FC5F2F"/>
    <w:rsid w:val="00FD1975"/>
    <w:rsid w:val="00FD3DA8"/>
    <w:rsid w:val="00FE1551"/>
    <w:rsid w:val="00FE4E67"/>
    <w:rsid w:val="00FE6708"/>
    <w:rsid w:val="00FF320C"/>
    <w:rsid w:val="00FF5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61B83"/>
    <w:pPr>
      <w:widowControl w:val="0"/>
      <w:jc w:val="both"/>
    </w:pPr>
    <w:rPr>
      <w:rFonts w:ascii="Times New Roman" w:eastAsia="宋体" w:hAnsi="Times New Roman" w:cs="Times New Roman"/>
      <w:sz w:val="28"/>
      <w:szCs w:val="24"/>
    </w:rPr>
  </w:style>
  <w:style w:type="paragraph" w:styleId="2">
    <w:name w:val="heading 2"/>
    <w:basedOn w:val="a"/>
    <w:next w:val="a"/>
    <w:link w:val="2Char"/>
    <w:uiPriority w:val="9"/>
    <w:semiHidden/>
    <w:unhideWhenUsed/>
    <w:qFormat/>
    <w:rsid w:val="00361B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361B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61B83"/>
    <w:rPr>
      <w:sz w:val="18"/>
      <w:szCs w:val="18"/>
    </w:rPr>
  </w:style>
  <w:style w:type="paragraph" w:styleId="a4">
    <w:name w:val="footer"/>
    <w:basedOn w:val="a"/>
    <w:link w:val="Char0"/>
    <w:uiPriority w:val="99"/>
    <w:unhideWhenUsed/>
    <w:rsid w:val="00361B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61B83"/>
    <w:rPr>
      <w:sz w:val="18"/>
      <w:szCs w:val="18"/>
    </w:rPr>
  </w:style>
  <w:style w:type="character" w:customStyle="1" w:styleId="2Char">
    <w:name w:val="标题 2 Char"/>
    <w:basedOn w:val="a0"/>
    <w:link w:val="2"/>
    <w:uiPriority w:val="9"/>
    <w:semiHidden/>
    <w:rsid w:val="00361B83"/>
    <w:rPr>
      <w:rFonts w:asciiTheme="majorHAnsi" w:eastAsiaTheme="majorEastAsia" w:hAnsiTheme="majorHAnsi" w:cstheme="majorBidi"/>
      <w:b/>
      <w:bCs/>
      <w:sz w:val="32"/>
      <w:szCs w:val="32"/>
    </w:rPr>
  </w:style>
  <w:style w:type="paragraph" w:styleId="a5">
    <w:name w:val="Balloon Text"/>
    <w:basedOn w:val="a"/>
    <w:link w:val="Char1"/>
    <w:uiPriority w:val="99"/>
    <w:semiHidden/>
    <w:unhideWhenUsed/>
    <w:rsid w:val="00361B83"/>
    <w:rPr>
      <w:sz w:val="18"/>
      <w:szCs w:val="18"/>
    </w:rPr>
  </w:style>
  <w:style w:type="character" w:customStyle="1" w:styleId="Char1">
    <w:name w:val="批注框文本 Char"/>
    <w:basedOn w:val="a0"/>
    <w:link w:val="a5"/>
    <w:uiPriority w:val="99"/>
    <w:semiHidden/>
    <w:rsid w:val="00361B8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61B83"/>
    <w:pPr>
      <w:widowControl w:val="0"/>
      <w:jc w:val="both"/>
    </w:pPr>
    <w:rPr>
      <w:rFonts w:ascii="Times New Roman" w:eastAsia="宋体" w:hAnsi="Times New Roman" w:cs="Times New Roman"/>
      <w:sz w:val="28"/>
      <w:szCs w:val="24"/>
    </w:rPr>
  </w:style>
  <w:style w:type="paragraph" w:styleId="2">
    <w:name w:val="heading 2"/>
    <w:basedOn w:val="a"/>
    <w:next w:val="a"/>
    <w:link w:val="2Char"/>
    <w:uiPriority w:val="9"/>
    <w:semiHidden/>
    <w:unhideWhenUsed/>
    <w:qFormat/>
    <w:rsid w:val="00361B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361B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61B83"/>
    <w:rPr>
      <w:sz w:val="18"/>
      <w:szCs w:val="18"/>
    </w:rPr>
  </w:style>
  <w:style w:type="paragraph" w:styleId="a4">
    <w:name w:val="footer"/>
    <w:basedOn w:val="a"/>
    <w:link w:val="Char0"/>
    <w:uiPriority w:val="99"/>
    <w:unhideWhenUsed/>
    <w:rsid w:val="00361B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61B83"/>
    <w:rPr>
      <w:sz w:val="18"/>
      <w:szCs w:val="18"/>
    </w:rPr>
  </w:style>
  <w:style w:type="character" w:customStyle="1" w:styleId="2Char">
    <w:name w:val="标题 2 Char"/>
    <w:basedOn w:val="a0"/>
    <w:link w:val="2"/>
    <w:uiPriority w:val="9"/>
    <w:semiHidden/>
    <w:rsid w:val="00361B83"/>
    <w:rPr>
      <w:rFonts w:asciiTheme="majorHAnsi" w:eastAsiaTheme="majorEastAsia" w:hAnsiTheme="majorHAnsi" w:cstheme="majorBidi"/>
      <w:b/>
      <w:bCs/>
      <w:sz w:val="32"/>
      <w:szCs w:val="32"/>
    </w:rPr>
  </w:style>
  <w:style w:type="paragraph" w:styleId="a5">
    <w:name w:val="Balloon Text"/>
    <w:basedOn w:val="a"/>
    <w:link w:val="Char1"/>
    <w:uiPriority w:val="99"/>
    <w:semiHidden/>
    <w:unhideWhenUsed/>
    <w:rsid w:val="00361B83"/>
    <w:rPr>
      <w:sz w:val="18"/>
      <w:szCs w:val="18"/>
    </w:rPr>
  </w:style>
  <w:style w:type="character" w:customStyle="1" w:styleId="Char1">
    <w:name w:val="批注框文本 Char"/>
    <w:basedOn w:val="a0"/>
    <w:link w:val="a5"/>
    <w:uiPriority w:val="99"/>
    <w:semiHidden/>
    <w:rsid w:val="00361B8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2024-03-26T01:13:00Z</dcterms:created>
  <dcterms:modified xsi:type="dcterms:W3CDTF">2024-03-26T01:13:00Z</dcterms:modified>
</cp:coreProperties>
</file>