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59" w:rsidRDefault="00FB0959" w:rsidP="00FB0959">
      <w:pPr>
        <w:overflowPunct w:val="0"/>
        <w:adjustRightInd w:val="0"/>
        <w:snapToGrid w:val="0"/>
        <w:spacing w:line="580" w:lineRule="exact"/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  <w:t>附件2</w:t>
      </w:r>
    </w:p>
    <w:p w:rsidR="00FB0959" w:rsidRDefault="00FB0959" w:rsidP="00FB0959">
      <w:pPr>
        <w:overflowPunct w:val="0"/>
        <w:adjustRightInd w:val="0"/>
        <w:snapToGrid w:val="0"/>
        <w:spacing w:line="580" w:lineRule="exact"/>
        <w:rPr>
          <w:rFonts w:ascii="Times New Roman" w:eastAsia="方正黑体_GBK" w:hAnsi="Times New Roman"/>
          <w:snapToGrid w:val="0"/>
          <w:kern w:val="0"/>
          <w:sz w:val="28"/>
          <w:szCs w:val="28"/>
        </w:rPr>
      </w:pPr>
    </w:p>
    <w:p w:rsidR="00FB0959" w:rsidRDefault="00FB0959" w:rsidP="00FB0959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_GBK" w:hAnsi="Times New Roman"/>
          <w:snapToGrid w:val="0"/>
          <w:kern w:val="0"/>
          <w:sz w:val="40"/>
          <w:szCs w:val="40"/>
        </w:rPr>
      </w:pPr>
      <w:bookmarkStart w:id="0" w:name="_GoBack"/>
      <w:r>
        <w:rPr>
          <w:rFonts w:ascii="Times New Roman" w:eastAsia="方正小标宋_GBK" w:hAnsi="Times New Roman"/>
          <w:snapToGrid w:val="0"/>
          <w:kern w:val="0"/>
          <w:sz w:val="40"/>
          <w:szCs w:val="40"/>
        </w:rPr>
        <w:t>全区性行业协会商会参考名单</w:t>
      </w:r>
    </w:p>
    <w:bookmarkEnd w:id="0"/>
    <w:p w:rsidR="00FB0959" w:rsidRDefault="00FB0959" w:rsidP="00FB0959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_GBK" w:hAnsi="Times New Roman"/>
          <w:snapToGrid w:val="0"/>
          <w:kern w:val="0"/>
          <w:sz w:val="40"/>
          <w:szCs w:val="40"/>
        </w:rPr>
      </w:pPr>
    </w:p>
    <w:p w:rsidR="00FB0959" w:rsidRDefault="00FB0959" w:rsidP="00FB0959">
      <w:pPr>
        <w:overflowPunct w:val="0"/>
        <w:adjustRightInd w:val="0"/>
        <w:snapToGrid w:val="0"/>
        <w:spacing w:line="580" w:lineRule="exact"/>
        <w:ind w:firstLineChars="200" w:firstLine="560"/>
        <w:rPr>
          <w:rFonts w:ascii="Times New Roman" w:eastAsia="方正仿宋_GBK" w:hAnsi="Times New Roman"/>
          <w:snapToGrid w:val="0"/>
          <w:kern w:val="0"/>
          <w:sz w:val="28"/>
          <w:szCs w:val="28"/>
        </w:rPr>
        <w:sectPr w:rsidR="00FB0959">
          <w:pgSz w:w="11906" w:h="16838"/>
          <w:pgMar w:top="1985" w:right="1418" w:bottom="1985" w:left="1418" w:header="851" w:footer="1474" w:gutter="0"/>
          <w:cols w:space="720"/>
          <w:titlePg/>
          <w:docGrid w:type="lines" w:linePitch="312"/>
        </w:sectPr>
      </w:pP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lastRenderedPageBreak/>
        <w:t>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．北部湾经济圈（广西）商会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．广西安徽商会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．广西安全技术防范行业协会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．广西八桂糖产业商会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．广西版权保护协会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．广西半导体行业协会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．广西包装行业协会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．广西保安协会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．广西保险行业协会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．广西报废车回收拆解行业协会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．广西报关协会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．广西报业协会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．广西爆破行业协会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．广西爆破与拆除工程技术协会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．广西北部湾保险行业协会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．广西北部湾海洋经济发展促进会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．广西北京商会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．广西标识行业协会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．广西殡葬行业协会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．广西不动产登记代理人协会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．广西不锈钢协会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lastRenderedPageBreak/>
        <w:t>22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．广西餐饮配送服务行业协会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．广西蚕种业协会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．广西茶业协会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．广西茶叶流通协会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．广西潮汕商会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．广西沉香协会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．广西成品</w:t>
      </w:r>
      <w:proofErr w:type="gramStart"/>
      <w:r>
        <w:rPr>
          <w:rFonts w:ascii="Times New Roman" w:eastAsia="方正仿宋_GBK" w:hAnsi="Times New Roman"/>
          <w:snapToGrid w:val="0"/>
          <w:kern w:val="0"/>
          <w:sz w:val="24"/>
        </w:rPr>
        <w:t>油行业</w:t>
      </w:r>
      <w:proofErr w:type="gramEnd"/>
      <w:r>
        <w:rPr>
          <w:rFonts w:ascii="Times New Roman" w:eastAsia="方正仿宋_GBK" w:hAnsi="Times New Roman"/>
          <w:snapToGrid w:val="0"/>
          <w:kern w:val="0"/>
          <w:sz w:val="24"/>
        </w:rPr>
        <w:t>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．广西城市规划协会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．广西城市建设协会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．广西城镇供水排水协会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．广西宠物诊疗行业协会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．广西出版协会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．广西创意产业协会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．广西代理记账行业协会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．广西道路运输协会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．广西地方水电行业协会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．广西典当行业协会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．广西电动车行业协会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40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．广西电力工程企业协会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41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．广西电力行业协会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42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．广西电影发行放映协会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lastRenderedPageBreak/>
        <w:t>43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．广西电子电器行业协会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44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．广西电子商务企业联合会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45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．广西电子商务协会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46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．广西电子信息协会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47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．广西定制家具产业协会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48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．广西动漫协会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49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．广西动物保健品协会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50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．广西对外投资企业商会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51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．广西二手车行业协会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52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．广西二手车鉴定评估协会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53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．广西番木瓜产业协会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54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．广西房地产业协会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55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．广西非公立医疗机构协会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56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．广西肥料协会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57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．广西翡翠珠宝协会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58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．广西服装协会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59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．广西福建总商会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60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．广西妇幼保健协会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61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．广西富硒农产品协会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62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．广西甘肃商会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63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．广西柑橘类种植行业协会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64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．广西岗石石材行业协会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65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．广西高新技术企业协会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66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．广西个体劳动者私营企业协会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67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．广西工程机械经销商协会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lastRenderedPageBreak/>
        <w:t>68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．广西工程机械配件维修行业协会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69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．广西工程建设标准化协会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70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．广西工程建设质量安全管理协会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71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．广西工程咨询协会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72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．广西工业互联网产业协会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73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．广西工业经济联合会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74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．广西工业气体行业协会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75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．广西工业设计协会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76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．广西工艺美术协会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77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．广西公证协会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78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．广西供应商行业协会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79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．广西广东商会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80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．广西广告协会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81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．广西广联水产业商会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82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．广西广州商会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83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．广西龟鳖产业协会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84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．广西硅冶炼行业协会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85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．广西贵州商会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86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．广西桂菜发展促进会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87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．广西国际货物运输代理协会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88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．广西国际经济技术合作协会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89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．广西国际商会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90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．广西海南商会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91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．广西海洋产业发展促进会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92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．广西海洋渔船企业联合会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lastRenderedPageBreak/>
        <w:t>93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．广西河北商会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94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．广西河南商会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95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．广西黑龙江商会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96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．广西黑芝麻健康食品产业协会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97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．广西红木家具协会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98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．广西湖北商会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99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．广西湖南（湘商）商会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100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．广西互联网金融行业协会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101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．广西互联网协会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102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．广西花卉协会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103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．广西华侨企业协会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104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．广西华商会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105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．广西环保联合会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106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．广西环境监测协会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107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．广西环境艺术设计行业协会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108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．广西黄金协会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109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．广西会议展览业协会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110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．广西婚嫁文化产业发展促进会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111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．广西机动车检测服务行业协会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112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．广西机械工业联合会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113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．广西基层法律服务工作者协会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114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．广西吉林商会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115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．广西计量协会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116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．广西家具行业协会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117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．广西家具木雕协会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lastRenderedPageBreak/>
        <w:t>118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．广西家禽业协会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119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．广西家庭服务业联合会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120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．广西家用电器修理服务协会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121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．广西家政服务行业协会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122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．广西价格评估行业协会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123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．广西价格协会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124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．广西坚果产业协会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125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．广西茧丝绸行业协会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126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．广西建设工程消防协会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127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．广西建设工程造价管理协会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128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．广西建设工程质量检测试验协会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129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．广西建设监理协会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130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．广西建设科技与建筑节能协会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131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．广西建设职业技能促进会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132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．广西建筑材料工业协会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133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．广西建筑工程机械与设备租赁行业协会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134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．广西建筑业联合会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135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．广西建筑装饰协会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136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．广西江苏商会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137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．广西江西商会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138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．广西交通建设工程试验检测行业协会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139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．广西交通建设监理行业协会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140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．广西教育装备行业协会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141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．广西金融消费权益保护联合会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lastRenderedPageBreak/>
        <w:t>142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．广西进出口商会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143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．广西净水设备协会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144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．广西酒类行业协会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145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．广西咖啡饮品服务行业协会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146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．广西勘察设计协会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147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．广西康复辅助器具与康复服务协会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148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．广西康复养老联合会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149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．广西科研院所协会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150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．广西客家商会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151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．广西跨境电子商务协会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152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．广西快递协会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153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．广西快速成型制造技术协会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154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．广西矿山安全技术协会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155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．广西矿业协会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156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．广西老龄产业协会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157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．广西冷链协会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158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．广西粮食行业协会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159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．广西辽宁商会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160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．广西林木种苗行业协会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161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．广西林下经济产业协会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162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．广西林业产业行业协会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163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．广西磷化工行业协会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164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．广西零售药店协会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165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．广西轮胎销售商会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166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．广西旅游饭店业协会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lastRenderedPageBreak/>
        <w:t>167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．广西旅游康养协会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168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．广西旅游商品行业协会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169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．广西旅游协会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170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．广西绿色食品协会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171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．广西煤炭工业协会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172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．广西美容美发化妆品行业协会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173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．广西锰业协会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174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．广西蜜蜂产业协会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175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．广西民办教育协会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176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．广西民防协会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177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．广西民营服务业发展交流商会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178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．广西民营企业家协会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179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．广西民营企业商会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180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．广西民营医疗行业联合会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181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．广西民用爆破器材行业协会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182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．广西名优农产品企业联合会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183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．广西模具工业协会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184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．广西茉莉花产业商会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185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．广西木薯产业协会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186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．广西奶业协会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187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．广西内部审计师协会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188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．广西酿酒协会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189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．广西宁波商会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190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．广西农产品流通协会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191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．广西农产品质</w:t>
      </w:r>
      <w:proofErr w:type="gramStart"/>
      <w:r>
        <w:rPr>
          <w:rFonts w:ascii="Times New Roman" w:eastAsia="方正仿宋_GBK" w:hAnsi="Times New Roman"/>
          <w:snapToGrid w:val="0"/>
          <w:kern w:val="0"/>
          <w:sz w:val="24"/>
        </w:rPr>
        <w:t>量安全</w:t>
      </w:r>
      <w:proofErr w:type="gramEnd"/>
      <w:r>
        <w:rPr>
          <w:rFonts w:ascii="Times New Roman" w:eastAsia="方正仿宋_GBK" w:hAnsi="Times New Roman"/>
          <w:snapToGrid w:val="0"/>
          <w:kern w:val="0"/>
          <w:sz w:val="24"/>
        </w:rPr>
        <w:t>服务协会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lastRenderedPageBreak/>
        <w:t>192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．广西农场企业联合会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193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．广西农副食品贸易供应联合会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194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．广西农牧业龙头企业促进会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195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．广西农药工业协会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196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．广西农业产业行业协会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197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．广西农业产业商会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198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．广西农业机械化协会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199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．广西农业机械企业联合会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200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．广西农业龙头企业行业协会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201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．广西农资行业协会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202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．广西女企业家商会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203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．广西女企业家协会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204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．广西拍卖行业协会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205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．广西烹饪餐饮行业协会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206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．广西品牌协会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207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．广西瓶装饮用水行业协会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208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．广西破产管理人协会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209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．广西期刊协会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210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．广西企业与企业家联合会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211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．广西汽车服务协会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212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．广西汽车行业协会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213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．广西汽车流通协会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214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．广西汽车旅游协会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215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．广西汽车售后服务行业协会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216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．广西汽车物流运输行业协会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lastRenderedPageBreak/>
        <w:t>217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．广西墙体材料协会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218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．广西侨商投资企业协会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219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．广西青海商会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220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．广西青年企业家协会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221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．广西清洗</w:t>
      </w:r>
      <w:proofErr w:type="gramStart"/>
      <w:r>
        <w:rPr>
          <w:rFonts w:ascii="Times New Roman" w:eastAsia="方正仿宋_GBK" w:hAnsi="Times New Roman"/>
          <w:snapToGrid w:val="0"/>
          <w:kern w:val="0"/>
          <w:sz w:val="24"/>
        </w:rPr>
        <w:t>保洁行业</w:t>
      </w:r>
      <w:proofErr w:type="gramEnd"/>
      <w:r>
        <w:rPr>
          <w:rFonts w:ascii="Times New Roman" w:eastAsia="方正仿宋_GBK" w:hAnsi="Times New Roman"/>
          <w:snapToGrid w:val="0"/>
          <w:kern w:val="0"/>
          <w:sz w:val="24"/>
        </w:rPr>
        <w:t>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222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．广西区直国有林场林下经济绿色产业联合会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223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．广西人工林种植行业协会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224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．广西人工智能协会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225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．广西人力资源服务行业协会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226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．广西认证认可协会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227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．广西融资</w:t>
      </w:r>
      <w:proofErr w:type="gramStart"/>
      <w:r>
        <w:rPr>
          <w:rFonts w:ascii="Times New Roman" w:eastAsia="方正仿宋_GBK" w:hAnsi="Times New Roman"/>
          <w:snapToGrid w:val="0"/>
          <w:kern w:val="0"/>
          <w:sz w:val="24"/>
        </w:rPr>
        <w:t>担保业</w:t>
      </w:r>
      <w:proofErr w:type="gramEnd"/>
      <w:r>
        <w:rPr>
          <w:rFonts w:ascii="Times New Roman" w:eastAsia="方正仿宋_GBK" w:hAnsi="Times New Roman"/>
          <w:snapToGrid w:val="0"/>
          <w:kern w:val="0"/>
          <w:sz w:val="24"/>
        </w:rPr>
        <w:t>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228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．广西肉鸽行业协会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229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．广西肉类食品协会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230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．广西软件行业协会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231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．广西森林康养协会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232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．广西厦门商会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233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．广西山茶油产业品牌联合会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234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．广西山东商会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235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．广西山西商会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236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．广西陕西商会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237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．广西商标协会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238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．广西商贸服务业发展促进会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239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．广西商贸中小</w:t>
      </w:r>
      <w:proofErr w:type="gramStart"/>
      <w:r>
        <w:rPr>
          <w:rFonts w:ascii="Times New Roman" w:eastAsia="方正仿宋_GBK" w:hAnsi="Times New Roman"/>
          <w:snapToGrid w:val="0"/>
          <w:kern w:val="0"/>
          <w:sz w:val="24"/>
        </w:rPr>
        <w:t>微企业</w:t>
      </w:r>
      <w:proofErr w:type="gramEnd"/>
      <w:r>
        <w:rPr>
          <w:rFonts w:ascii="Times New Roman" w:eastAsia="方正仿宋_GBK" w:hAnsi="Times New Roman"/>
          <w:snapToGrid w:val="0"/>
          <w:kern w:val="0"/>
          <w:sz w:val="24"/>
        </w:rPr>
        <w:t>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240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．广西上海商会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lastRenderedPageBreak/>
        <w:t>241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．广西上市公司协会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242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．广西设备管理协会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243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．广西社区卫生协会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244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．广西深圳商会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245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．广西生态有机产业联合会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246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．广西石斛产业协会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247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．广西石油化工企业协会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248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．广西食品安全协会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249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．广西食品工业协会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250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．广西食糖仓储物流行业协会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251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．广西食用菌协会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252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．广西市场营销协会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253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．广西释迦果产业协会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254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．广西兽医协会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255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．广西书刊发行业协会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256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．广西数字贸易产业协会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257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．广西水产畜牧业协会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258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．广西水果行业协会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259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．广西水利水电工程质量检测协会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260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．广西水泥协会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261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．广西司法鉴定协会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262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．广西四川商会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263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．广西饲料工业协会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264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．广西塑料行业协会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265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．广西碳酸钙行业协会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lastRenderedPageBreak/>
        <w:t>266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．广西糖业协会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267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．广西陶瓷行业协会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268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．广西陶瓷商会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269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．广西特种设备安全与节能促进会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270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．广西特种设备行业协会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271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．广西体育产业协会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272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．广西铁合金工业协会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273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．广西通信行业协会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274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．广西投资企业联合会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275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．广西投资项目建设管理协会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276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．广西涂料工业协会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277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．广西土地估价师协会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278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．广西外商投资企业协会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279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．广西玩具和婴童用品协会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280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．广西微电影产业协会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281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．广西卫星应用产业协会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282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．广西文化产业协会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283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．广西文化和旅游策划规划设计协会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284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．广西无线电协会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285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．广西五金机电行业协会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286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．广西五金机电商会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287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．广西物流与采购联合会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288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．广西洗染服务行业协会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289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．广西县域科学发展促进会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290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．广西乡村旅游行业协会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lastRenderedPageBreak/>
        <w:t>291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．广西乡村振兴合作社联合会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292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．广西乡镇企业联合会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293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．广西香蕉产业协会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294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．广西香料香精行业协会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295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．广西小城镇规划建设协会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296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．广西小额贷款公司协会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297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．广西小微企业金融促进会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298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．广西新桂商商会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299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．广西新能源汽车产业协会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300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．广西新型电商联合会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301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．广西休闲农业协会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302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．广西休闲渔业垂钓协会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303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．广西虚拟现实技术创新产业协会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304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．广西循环经济协会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305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．广西演出协会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306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．广西养老服务产业联合会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307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．广西养老服务行业协会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308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．广西药师协会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309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．广西医疗器械行业协会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310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．广西医药流通行业协会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311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．广西医药商会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312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．广西医院协会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313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．广西艺术品收藏协会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314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．广西银行业协会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315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．广西印刷协会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lastRenderedPageBreak/>
        <w:t>316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．广西应急管理协会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317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．广西硬笔书法家协会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318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．广西邮政企业管理协会</w:t>
      </w:r>
      <w:r>
        <w:rPr>
          <w:rFonts w:ascii="Times New Roman" w:eastAsia="方正仿宋_GBK" w:hAnsi="Times New Roman"/>
          <w:snapToGrid w:val="0"/>
          <w:kern w:val="0"/>
          <w:sz w:val="24"/>
        </w:rPr>
        <w:t>319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．广西油茶产业协会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320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．广西有色金属工业协会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321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．广西渔船</w:t>
      </w:r>
      <w:proofErr w:type="gramStart"/>
      <w:r>
        <w:rPr>
          <w:rFonts w:ascii="Times New Roman" w:eastAsia="方正仿宋_GBK" w:hAnsi="Times New Roman"/>
          <w:snapToGrid w:val="0"/>
          <w:kern w:val="0"/>
          <w:sz w:val="24"/>
        </w:rPr>
        <w:t>渔机渔具</w:t>
      </w:r>
      <w:proofErr w:type="gramEnd"/>
      <w:r>
        <w:rPr>
          <w:rFonts w:ascii="Times New Roman" w:eastAsia="方正仿宋_GBK" w:hAnsi="Times New Roman"/>
          <w:snapToGrid w:val="0"/>
          <w:kern w:val="0"/>
          <w:sz w:val="24"/>
        </w:rPr>
        <w:t>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322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．广西渔业协会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323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．广西预拌砂浆发展行业协会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324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．广西云南商会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325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．广西再生资源回收利用协会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326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．广西造纸行业协会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327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．广西增材制造协会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328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．广西浙江商会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329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．广西整形美容行业协会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330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．广西证券期货基金业协会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331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．广西直邮协会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332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．广西制造业设计联合会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333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．广西质量管理与设备监理协会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334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．广西质量检验协会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335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．广西质量协会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336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．广西中国</w:t>
      </w:r>
      <w:r>
        <w:rPr>
          <w:rFonts w:ascii="Times New Roman" w:eastAsia="方正仿宋_GBK" w:hAnsi="Times New Roman"/>
          <w:snapToGrid w:val="0"/>
          <w:kern w:val="0"/>
          <w:sz w:val="24"/>
        </w:rPr>
        <w:t>—</w:t>
      </w:r>
      <w:r>
        <w:rPr>
          <w:rFonts w:ascii="Times New Roman" w:eastAsia="方正仿宋_GBK" w:hAnsi="Times New Roman"/>
          <w:snapToGrid w:val="0"/>
          <w:kern w:val="0"/>
          <w:sz w:val="24"/>
        </w:rPr>
        <w:t>东盟医师行业协会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337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．广西中小企业经济互助商会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338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．广西中小企业联合会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339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．广西中药材产业协会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340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．广西种子协会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lastRenderedPageBreak/>
        <w:t>341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．广西仲裁协会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342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．广西重点工程协会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343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．广西重庆商会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344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．广西珠宝协会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345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．广西竹产业协会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346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．广西住宿行业协会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347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．广西注册税务师协会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348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．广西铸造协会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349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．广西专家咨询服务协会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350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．广西装配式建筑发展促进会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351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．广西壮族自治区环境保护产业协会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352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．广西壮族自治区律师协会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353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．广西壮族自治区注册会计师协会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354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．广西资产评估协会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355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．广西综合交通清洁能源协会</w:t>
      </w:r>
    </w:p>
    <w:p w:rsidR="00FB0959" w:rsidRDefault="00FB0959" w:rsidP="00FB0959">
      <w:pPr>
        <w:overflowPunct w:val="0"/>
        <w:adjustRightInd w:val="0"/>
        <w:snapToGrid w:val="0"/>
        <w:spacing w:line="500" w:lineRule="exact"/>
        <w:ind w:left="480" w:hangingChars="200" w:hanging="480"/>
        <w:rPr>
          <w:rFonts w:ascii="Times New Roman" w:eastAsia="方正仿宋_GBK" w:hAnsi="Times New Roman" w:hint="eastAsia"/>
          <w:snapToGrid w:val="0"/>
          <w:kern w:val="0"/>
          <w:sz w:val="24"/>
        </w:rPr>
      </w:pPr>
      <w:r>
        <w:rPr>
          <w:rFonts w:ascii="Times New Roman" w:eastAsia="方正仿宋_GBK" w:hAnsi="Times New Roman"/>
          <w:snapToGrid w:val="0"/>
          <w:kern w:val="0"/>
          <w:sz w:val="24"/>
        </w:rPr>
        <w:t>356</w:t>
      </w:r>
      <w:r>
        <w:rPr>
          <w:rFonts w:ascii="Times New Roman" w:eastAsia="方正仿宋_GBK" w:hAnsi="Times New Roman"/>
          <w:snapToGrid w:val="0"/>
          <w:kern w:val="0"/>
          <w:sz w:val="24"/>
        </w:rPr>
        <w:t>．</w:t>
      </w:r>
      <w:proofErr w:type="gramStart"/>
      <w:r>
        <w:rPr>
          <w:rFonts w:ascii="Times New Roman" w:eastAsia="方正仿宋_GBK" w:hAnsi="Times New Roman"/>
          <w:snapToGrid w:val="0"/>
          <w:kern w:val="0"/>
          <w:sz w:val="24"/>
        </w:rPr>
        <w:t>桂商总会</w:t>
      </w:r>
      <w:proofErr w:type="gramEnd"/>
    </w:p>
    <w:p w:rsidR="002539C7" w:rsidRDefault="002539C7"/>
    <w:sectPr w:rsidR="002539C7">
      <w:type w:val="continuous"/>
      <w:pgSz w:w="11906" w:h="16838"/>
      <w:pgMar w:top="1985" w:right="1418" w:bottom="1985" w:left="1418" w:header="851" w:footer="1474" w:gutter="0"/>
      <w:cols w:num="2" w:space="425" w:equalWidth="0">
        <w:col w:w="4322" w:space="425"/>
        <w:col w:w="4322"/>
      </w:cols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A9" w:rsidRDefault="00343EA9" w:rsidP="00FB0959">
      <w:r>
        <w:separator/>
      </w:r>
    </w:p>
  </w:endnote>
  <w:endnote w:type="continuationSeparator" w:id="0">
    <w:p w:rsidR="00343EA9" w:rsidRDefault="00343EA9" w:rsidP="00F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A9" w:rsidRDefault="00343EA9" w:rsidP="00FB0959">
      <w:r>
        <w:separator/>
      </w:r>
    </w:p>
  </w:footnote>
  <w:footnote w:type="continuationSeparator" w:id="0">
    <w:p w:rsidR="00343EA9" w:rsidRDefault="00343EA9" w:rsidP="00FB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52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3B52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3EA9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651A"/>
    <w:rsid w:val="00F709E8"/>
    <w:rsid w:val="00F773D3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0959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9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9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9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9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9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9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2024-05-31T07:43:00Z</dcterms:created>
  <dcterms:modified xsi:type="dcterms:W3CDTF">2024-05-31T07:44:00Z</dcterms:modified>
</cp:coreProperties>
</file>