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18" w:rsidRDefault="000E1E18" w:rsidP="000E1E18">
      <w:pPr>
        <w:spacing w:before="113"/>
        <w:ind w:left="92"/>
        <w:rPr>
          <w:rFonts w:ascii="方正黑体_GBK" w:eastAsia="方正黑体_GBK" w:hAnsi="方正黑体_GBK" w:cs="方正黑体_GBK"/>
          <w:sz w:val="31"/>
          <w:szCs w:val="31"/>
          <w:lang w:eastAsia="zh-CN"/>
        </w:rPr>
      </w:pPr>
      <w:r>
        <w:rPr>
          <w:rFonts w:ascii="方正黑体_GBK" w:eastAsia="方正黑体_GBK" w:hAnsi="方正黑体_GBK" w:cs="方正黑体_GBK"/>
          <w:spacing w:val="-4"/>
          <w:sz w:val="31"/>
          <w:szCs w:val="31"/>
          <w:lang w:eastAsia="zh-CN"/>
        </w:rPr>
        <w:t>附件</w:t>
      </w:r>
      <w:r>
        <w:rPr>
          <w:rFonts w:ascii="方正黑体_GBK" w:eastAsia="方正黑体_GBK" w:hAnsi="方正黑体_GBK" w:cs="方正黑体_GBK"/>
          <w:spacing w:val="6"/>
          <w:sz w:val="31"/>
          <w:szCs w:val="31"/>
          <w:lang w:eastAsia="zh-CN"/>
        </w:rPr>
        <w:t xml:space="preserve"> </w:t>
      </w:r>
      <w:r>
        <w:rPr>
          <w:rFonts w:ascii="方正黑体_GBK" w:eastAsia="方正黑体_GBK" w:hAnsi="方正黑体_GBK" w:cs="方正黑体_GBK"/>
          <w:spacing w:val="-4"/>
          <w:sz w:val="31"/>
          <w:szCs w:val="31"/>
          <w:lang w:eastAsia="zh-CN"/>
        </w:rPr>
        <w:t>3</w:t>
      </w:r>
    </w:p>
    <w:p w:rsidR="000E1E18" w:rsidRPr="000E1E18" w:rsidRDefault="000E1E18" w:rsidP="000E1E18">
      <w:pPr>
        <w:jc w:val="center"/>
        <w:rPr>
          <w:rFonts w:ascii="方正小标宋_GBK" w:eastAsia="方正小标宋_GBK" w:hint="eastAsia"/>
          <w:sz w:val="43"/>
          <w:szCs w:val="43"/>
          <w:lang w:eastAsia="zh-CN"/>
        </w:rPr>
      </w:pPr>
      <w:bookmarkStart w:id="0" w:name="_GoBack"/>
      <w:r w:rsidRPr="000E1E18">
        <w:rPr>
          <w:rFonts w:ascii="方正小标宋_GBK" w:eastAsia="方正小标宋_GBK" w:hAnsi="宋体" w:cs="宋体" w:hint="eastAsia"/>
          <w:sz w:val="43"/>
          <w:szCs w:val="43"/>
          <w:lang w:eastAsia="zh-CN"/>
        </w:rPr>
        <w:t>全区民政系统</w:t>
      </w:r>
      <w:r w:rsidRPr="000E1E18">
        <w:rPr>
          <w:rFonts w:ascii="方正小标宋_GBK" w:eastAsia="方正小标宋_GBK" w:hint="eastAsia"/>
          <w:sz w:val="43"/>
          <w:szCs w:val="43"/>
          <w:lang w:eastAsia="zh-CN"/>
        </w:rPr>
        <w:t>“</w:t>
      </w:r>
      <w:r w:rsidRPr="000E1E18">
        <w:rPr>
          <w:rFonts w:ascii="方正小标宋_GBK" w:eastAsia="方正小标宋_GBK" w:hAnsi="宋体" w:cs="宋体" w:hint="eastAsia"/>
          <w:sz w:val="43"/>
          <w:szCs w:val="43"/>
          <w:lang w:eastAsia="zh-CN"/>
        </w:rPr>
        <w:t>高效办成一件事</w:t>
      </w:r>
      <w:r w:rsidRPr="000E1E18">
        <w:rPr>
          <w:rFonts w:ascii="方正小标宋_GBK" w:eastAsia="方正小标宋_GBK" w:hint="eastAsia"/>
          <w:sz w:val="43"/>
          <w:szCs w:val="43"/>
          <w:lang w:eastAsia="zh-CN"/>
        </w:rPr>
        <w:t>”2024</w:t>
      </w:r>
      <w:r w:rsidRPr="000E1E18">
        <w:rPr>
          <w:rFonts w:ascii="方正小标宋_GBK" w:eastAsia="方正小标宋_GBK" w:hAnsi="宋体" w:cs="宋体" w:hint="eastAsia"/>
          <w:sz w:val="43"/>
          <w:szCs w:val="43"/>
          <w:lang w:eastAsia="zh-CN"/>
        </w:rPr>
        <w:t>年度任务事项清单</w:t>
      </w:r>
    </w:p>
    <w:bookmarkEnd w:id="0"/>
    <w:p w:rsidR="000E1E18" w:rsidRDefault="000E1E18" w:rsidP="000E1E18">
      <w:pPr>
        <w:spacing w:before="65"/>
        <w:rPr>
          <w:lang w:eastAsia="zh-CN"/>
        </w:rPr>
      </w:pPr>
    </w:p>
    <w:tbl>
      <w:tblPr>
        <w:tblStyle w:val="TableNormal"/>
        <w:tblW w:w="918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537"/>
        <w:gridCol w:w="1421"/>
        <w:gridCol w:w="2946"/>
        <w:gridCol w:w="1418"/>
        <w:gridCol w:w="1149"/>
      </w:tblGrid>
      <w:tr w:rsidR="000E1E18" w:rsidTr="00D75252">
        <w:trPr>
          <w:trHeight w:val="746"/>
        </w:trPr>
        <w:tc>
          <w:tcPr>
            <w:tcW w:w="715" w:type="dxa"/>
          </w:tcPr>
          <w:p w:rsidR="000E1E18" w:rsidRDefault="000E1E18" w:rsidP="00D75252">
            <w:pPr>
              <w:spacing w:before="254" w:line="235" w:lineRule="auto"/>
              <w:ind w:left="117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方正黑体_GBK" w:cs="方正黑体_GBK"/>
                <w:spacing w:val="-2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537" w:type="dxa"/>
          </w:tcPr>
          <w:p w:rsidR="000E1E18" w:rsidRDefault="000E1E18" w:rsidP="00D75252">
            <w:pPr>
              <w:spacing w:before="92" w:line="220" w:lineRule="auto"/>
              <w:ind w:left="530" w:right="51" w:hanging="355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spacing w:val="20"/>
                <w:sz w:val="24"/>
                <w:szCs w:val="24"/>
              </w:rPr>
              <w:t>“</w:t>
            </w:r>
            <w:proofErr w:type="spellStart"/>
            <w:r>
              <w:rPr>
                <w:rFonts w:ascii="方正黑体_GBK" w:eastAsia="方正黑体_GBK" w:hAnsi="方正黑体_GBK" w:cs="方正黑体_GBK"/>
                <w:spacing w:val="20"/>
                <w:sz w:val="24"/>
                <w:szCs w:val="24"/>
              </w:rPr>
              <w:t>一件事</w:t>
            </w:r>
            <w:proofErr w:type="spellEnd"/>
            <w:r>
              <w:rPr>
                <w:rFonts w:ascii="方正黑体_GBK" w:eastAsia="方正黑体_GBK" w:hAnsi="方正黑体_GBK" w:cs="方正黑体_GBK"/>
                <w:spacing w:val="20"/>
                <w:sz w:val="24"/>
                <w:szCs w:val="24"/>
              </w:rPr>
              <w:t>”</w:t>
            </w:r>
            <w:r>
              <w:rPr>
                <w:rFonts w:ascii="方正黑体_GBK" w:eastAsia="方正黑体_GBK" w:hAnsi="方正黑体_GBK" w:cs="方正黑体_GBK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方正黑体_GBK" w:eastAsia="方正黑体_GBK" w:hAnsi="方正黑体_GBK" w:cs="方正黑体_GBK"/>
                <w:spacing w:val="-3"/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1421" w:type="dxa"/>
          </w:tcPr>
          <w:p w:rsidR="000E1E18" w:rsidRDefault="000E1E18" w:rsidP="00D75252">
            <w:pPr>
              <w:spacing w:before="254" w:line="232" w:lineRule="auto"/>
              <w:ind w:left="236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方正黑体_GBK" w:cs="方正黑体_GBK"/>
                <w:spacing w:val="-2"/>
                <w:sz w:val="24"/>
                <w:szCs w:val="24"/>
              </w:rPr>
              <w:t>具体事项</w:t>
            </w:r>
            <w:proofErr w:type="spellEnd"/>
          </w:p>
        </w:tc>
        <w:tc>
          <w:tcPr>
            <w:tcW w:w="2946" w:type="dxa"/>
          </w:tcPr>
          <w:p w:rsidR="000E1E18" w:rsidRDefault="000E1E18" w:rsidP="00D75252">
            <w:pPr>
              <w:spacing w:before="93" w:line="220" w:lineRule="auto"/>
              <w:ind w:left="156"/>
              <w:rPr>
                <w:rFonts w:ascii="方正黑体_GBK" w:eastAsia="方正黑体_GBK" w:hAnsi="方正黑体_GBK" w:cs="方正黑体_GBK"/>
                <w:sz w:val="24"/>
                <w:szCs w:val="24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spacing w:val="-1"/>
                <w:sz w:val="24"/>
                <w:szCs w:val="24"/>
                <w:lang w:eastAsia="zh-CN"/>
              </w:rPr>
              <w:t>是否列入国务院或自治区</w:t>
            </w:r>
          </w:p>
          <w:p w:rsidR="000E1E18" w:rsidRDefault="000E1E18" w:rsidP="00D75252">
            <w:pPr>
              <w:spacing w:line="219" w:lineRule="auto"/>
              <w:ind w:left="405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/>
                <w:spacing w:val="11"/>
                <w:sz w:val="24"/>
                <w:szCs w:val="24"/>
              </w:rPr>
              <w:t>“</w:t>
            </w:r>
            <w:proofErr w:type="spellStart"/>
            <w:r>
              <w:rPr>
                <w:rFonts w:ascii="方正黑体_GBK" w:eastAsia="方正黑体_GBK" w:hAnsi="方正黑体_GBK" w:cs="方正黑体_GBK"/>
                <w:spacing w:val="11"/>
                <w:sz w:val="24"/>
                <w:szCs w:val="24"/>
              </w:rPr>
              <w:t>高效办成一件事</w:t>
            </w:r>
            <w:proofErr w:type="spellEnd"/>
            <w:r>
              <w:rPr>
                <w:rFonts w:ascii="方正黑体_GBK" w:eastAsia="方正黑体_GBK" w:hAnsi="方正黑体_GBK" w:cs="方正黑体_GBK"/>
                <w:spacing w:val="11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0E1E18" w:rsidRDefault="000E1E18" w:rsidP="00D75252">
            <w:pPr>
              <w:spacing w:before="255" w:line="233" w:lineRule="auto"/>
              <w:ind w:left="235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方正黑体_GBK" w:cs="方正黑体_GBK"/>
                <w:spacing w:val="-2"/>
                <w:sz w:val="24"/>
                <w:szCs w:val="24"/>
              </w:rPr>
              <w:t>任务类别</w:t>
            </w:r>
            <w:proofErr w:type="spellEnd"/>
          </w:p>
        </w:tc>
        <w:tc>
          <w:tcPr>
            <w:tcW w:w="1149" w:type="dxa"/>
          </w:tcPr>
          <w:p w:rsidR="000E1E18" w:rsidRDefault="000E1E18" w:rsidP="00D75252">
            <w:pPr>
              <w:spacing w:before="92" w:line="220" w:lineRule="auto"/>
              <w:ind w:left="351" w:right="333" w:hanging="9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方正黑体_GBK" w:cs="方正黑体_GBK"/>
                <w:spacing w:val="-7"/>
                <w:sz w:val="24"/>
                <w:szCs w:val="24"/>
              </w:rPr>
              <w:t>完成</w:t>
            </w:r>
            <w:proofErr w:type="spellEnd"/>
            <w:r>
              <w:rPr>
                <w:rFonts w:ascii="方正黑体_GBK" w:eastAsia="方正黑体_GBK" w:hAnsi="方正黑体_GBK" w:cs="方正黑体_GB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方正黑体_GBK" w:eastAsia="方正黑体_GBK" w:hAnsi="方正黑体_GBK" w:cs="方正黑体_GBK"/>
                <w:spacing w:val="-11"/>
                <w:sz w:val="24"/>
                <w:szCs w:val="24"/>
              </w:rPr>
              <w:t>时限</w:t>
            </w:r>
            <w:proofErr w:type="spellEnd"/>
          </w:p>
        </w:tc>
      </w:tr>
      <w:tr w:rsidR="000E1E18" w:rsidTr="00D75252">
        <w:trPr>
          <w:trHeight w:val="1139"/>
        </w:trPr>
        <w:tc>
          <w:tcPr>
            <w:tcW w:w="715" w:type="dxa"/>
            <w:vMerge w:val="restart"/>
            <w:tcBorders>
              <w:bottom w:val="nil"/>
            </w:tcBorders>
          </w:tcPr>
          <w:p w:rsidR="000E1E18" w:rsidRDefault="000E1E18" w:rsidP="00D75252">
            <w:pPr>
              <w:pStyle w:val="TableText"/>
              <w:spacing w:line="249" w:lineRule="auto"/>
            </w:pPr>
          </w:p>
          <w:p w:rsidR="000E1E18" w:rsidRDefault="000E1E18" w:rsidP="00D75252">
            <w:pPr>
              <w:pStyle w:val="TableText"/>
              <w:spacing w:line="250" w:lineRule="auto"/>
            </w:pPr>
          </w:p>
          <w:p w:rsidR="000E1E18" w:rsidRDefault="000E1E18" w:rsidP="00D75252">
            <w:pPr>
              <w:pStyle w:val="TableText"/>
              <w:spacing w:line="250" w:lineRule="auto"/>
            </w:pPr>
          </w:p>
          <w:p w:rsidR="000E1E18" w:rsidRDefault="000E1E18" w:rsidP="00D75252">
            <w:pPr>
              <w:pStyle w:val="TableText"/>
              <w:spacing w:line="250" w:lineRule="auto"/>
            </w:pPr>
          </w:p>
          <w:p w:rsidR="000E1E18" w:rsidRDefault="000E1E18" w:rsidP="00D75252">
            <w:pPr>
              <w:spacing w:before="69" w:line="186" w:lineRule="auto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vMerge w:val="restart"/>
            <w:tcBorders>
              <w:bottom w:val="nil"/>
            </w:tcBorders>
          </w:tcPr>
          <w:p w:rsidR="000E1E18" w:rsidRDefault="000E1E18" w:rsidP="00D75252">
            <w:pPr>
              <w:pStyle w:val="TableText"/>
              <w:spacing w:line="257" w:lineRule="auto"/>
              <w:rPr>
                <w:lang w:eastAsia="zh-CN"/>
              </w:rPr>
            </w:pPr>
          </w:p>
          <w:p w:rsidR="000E1E18" w:rsidRDefault="000E1E18" w:rsidP="00D75252">
            <w:pPr>
              <w:pStyle w:val="TableText"/>
              <w:spacing w:line="258" w:lineRule="auto"/>
              <w:rPr>
                <w:lang w:eastAsia="zh-CN"/>
              </w:rPr>
            </w:pPr>
          </w:p>
          <w:p w:rsidR="000E1E18" w:rsidRDefault="000E1E18" w:rsidP="00D75252">
            <w:pPr>
              <w:pStyle w:val="TableText"/>
              <w:spacing w:line="258" w:lineRule="auto"/>
              <w:rPr>
                <w:lang w:eastAsia="zh-CN"/>
              </w:rPr>
            </w:pPr>
          </w:p>
          <w:p w:rsidR="000E1E18" w:rsidRDefault="000E1E18" w:rsidP="00D75252">
            <w:pPr>
              <w:spacing w:before="88" w:line="226" w:lineRule="auto"/>
              <w:ind w:left="249" w:right="171" w:hanging="7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  <w:lang w:eastAsia="zh-CN"/>
              </w:rPr>
              <w:t>残疾人服务</w:t>
            </w:r>
            <w:r>
              <w:rPr>
                <w:rFonts w:ascii="方正仿宋_GBK" w:eastAsia="方正仿宋_GBK" w:hAnsi="方正仿宋_GBK" w:cs="方正仿宋_GBK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-3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14"/>
                <w:sz w:val="24"/>
                <w:szCs w:val="24"/>
                <w:lang w:eastAsia="zh-CN"/>
              </w:rPr>
              <w:t>一件事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eastAsia="zh-CN"/>
              </w:rPr>
              <w:t>”</w:t>
            </w:r>
          </w:p>
        </w:tc>
        <w:tc>
          <w:tcPr>
            <w:tcW w:w="1421" w:type="dxa"/>
          </w:tcPr>
          <w:p w:rsidR="000E1E18" w:rsidRDefault="000E1E18" w:rsidP="00D75252">
            <w:pPr>
              <w:spacing w:before="273" w:line="226" w:lineRule="auto"/>
              <w:ind w:left="254" w:right="109" w:hanging="10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9"/>
                <w:sz w:val="24"/>
                <w:szCs w:val="24"/>
              </w:rPr>
              <w:t>困难残疾人</w:t>
            </w:r>
            <w:proofErr w:type="spellEnd"/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6"/>
                <w:sz w:val="24"/>
                <w:szCs w:val="24"/>
              </w:rPr>
              <w:t>生活补贴</w:t>
            </w:r>
            <w:proofErr w:type="spellEnd"/>
          </w:p>
        </w:tc>
        <w:tc>
          <w:tcPr>
            <w:tcW w:w="2946" w:type="dxa"/>
          </w:tcPr>
          <w:p w:rsidR="000E1E18" w:rsidRDefault="000E1E18" w:rsidP="00D75252">
            <w:pPr>
              <w:spacing w:before="291" w:line="227" w:lineRule="auto"/>
              <w:ind w:left="134" w:right="121" w:firstLine="38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  <w:lang w:eastAsia="zh-CN"/>
              </w:rPr>
              <w:t>列入国务院“高效办成一</w:t>
            </w:r>
            <w:r>
              <w:rPr>
                <w:rFonts w:ascii="方正仿宋_GBK" w:eastAsia="方正仿宋_GBK" w:hAnsi="方正仿宋_GBK" w:cs="方正仿宋_GBK"/>
                <w:spacing w:val="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件事”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 xml:space="preserve">2024 </w:t>
            </w: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年度重点事项</w:t>
            </w:r>
          </w:p>
        </w:tc>
        <w:tc>
          <w:tcPr>
            <w:tcW w:w="1418" w:type="dxa"/>
          </w:tcPr>
          <w:p w:rsidR="000E1E18" w:rsidRDefault="000E1E18" w:rsidP="00D75252">
            <w:pPr>
              <w:spacing w:before="291" w:line="227" w:lineRule="auto"/>
              <w:ind w:left="247" w:right="226" w:firstLine="1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10"/>
                <w:sz w:val="24"/>
                <w:szCs w:val="24"/>
              </w:rPr>
              <w:t>民政部门</w:t>
            </w:r>
            <w:proofErr w:type="spellEnd"/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6"/>
                <w:sz w:val="24"/>
                <w:szCs w:val="24"/>
              </w:rPr>
              <w:t>配合事项</w:t>
            </w:r>
            <w:proofErr w:type="spellEnd"/>
          </w:p>
        </w:tc>
        <w:tc>
          <w:tcPr>
            <w:tcW w:w="1149" w:type="dxa"/>
          </w:tcPr>
          <w:p w:rsidR="000E1E18" w:rsidRDefault="000E1E18" w:rsidP="00D75252">
            <w:pPr>
              <w:spacing w:before="291" w:line="228" w:lineRule="auto"/>
              <w:ind w:left="207" w:right="184" w:hanging="2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年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22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13"/>
                <w:sz w:val="24"/>
                <w:szCs w:val="24"/>
              </w:rPr>
              <w:t>月底</w:t>
            </w:r>
            <w:proofErr w:type="spellEnd"/>
          </w:p>
        </w:tc>
      </w:tr>
      <w:tr w:rsidR="000E1E18" w:rsidTr="00D75252">
        <w:trPr>
          <w:trHeight w:val="1139"/>
        </w:trPr>
        <w:tc>
          <w:tcPr>
            <w:tcW w:w="715" w:type="dxa"/>
            <w:vMerge/>
            <w:tcBorders>
              <w:top w:val="nil"/>
            </w:tcBorders>
          </w:tcPr>
          <w:p w:rsidR="000E1E18" w:rsidRDefault="000E1E18" w:rsidP="00D75252">
            <w:pPr>
              <w:pStyle w:val="TableText"/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:rsidR="000E1E18" w:rsidRDefault="000E1E18" w:rsidP="00D75252">
            <w:pPr>
              <w:pStyle w:val="TableText"/>
            </w:pPr>
          </w:p>
        </w:tc>
        <w:tc>
          <w:tcPr>
            <w:tcW w:w="1421" w:type="dxa"/>
          </w:tcPr>
          <w:p w:rsidR="000E1E18" w:rsidRDefault="000E1E18" w:rsidP="00D75252">
            <w:pPr>
              <w:spacing w:before="274" w:line="225" w:lineRule="auto"/>
              <w:ind w:left="247" w:right="109" w:hanging="11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重度残疾人</w:t>
            </w:r>
            <w:proofErr w:type="spellEnd"/>
            <w:r>
              <w:rPr>
                <w:rFonts w:ascii="方正仿宋_GBK" w:eastAsia="方正仿宋_GBK" w:hAnsi="方正仿宋_GBK" w:cs="方正仿宋_GBK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护理补贴</w:t>
            </w:r>
            <w:proofErr w:type="spellEnd"/>
          </w:p>
        </w:tc>
        <w:tc>
          <w:tcPr>
            <w:tcW w:w="2946" w:type="dxa"/>
          </w:tcPr>
          <w:p w:rsidR="000E1E18" w:rsidRDefault="000E1E18" w:rsidP="00D75252">
            <w:pPr>
              <w:spacing w:before="293" w:line="226" w:lineRule="auto"/>
              <w:ind w:left="134" w:right="121" w:firstLine="38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  <w:lang w:eastAsia="zh-CN"/>
              </w:rPr>
              <w:t>列入国务院“高效办成一</w:t>
            </w:r>
            <w:r>
              <w:rPr>
                <w:rFonts w:ascii="方正仿宋_GBK" w:eastAsia="方正仿宋_GBK" w:hAnsi="方正仿宋_GBK" w:cs="方正仿宋_GBK"/>
                <w:spacing w:val="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件事”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 xml:space="preserve">2024 </w:t>
            </w: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年度重点事项</w:t>
            </w:r>
          </w:p>
        </w:tc>
        <w:tc>
          <w:tcPr>
            <w:tcW w:w="1418" w:type="dxa"/>
          </w:tcPr>
          <w:p w:rsidR="000E1E18" w:rsidRDefault="000E1E18" w:rsidP="00D75252">
            <w:pPr>
              <w:spacing w:before="293" w:line="226" w:lineRule="auto"/>
              <w:ind w:left="247" w:right="226" w:firstLine="18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10"/>
                <w:sz w:val="24"/>
                <w:szCs w:val="24"/>
              </w:rPr>
              <w:t>民政部门</w:t>
            </w:r>
            <w:proofErr w:type="spellEnd"/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6"/>
                <w:sz w:val="24"/>
                <w:szCs w:val="24"/>
              </w:rPr>
              <w:t>配合事项</w:t>
            </w:r>
            <w:proofErr w:type="spellEnd"/>
          </w:p>
        </w:tc>
        <w:tc>
          <w:tcPr>
            <w:tcW w:w="1149" w:type="dxa"/>
          </w:tcPr>
          <w:p w:rsidR="000E1E18" w:rsidRDefault="000E1E18" w:rsidP="00D75252">
            <w:pPr>
              <w:spacing w:before="292" w:line="227" w:lineRule="auto"/>
              <w:ind w:left="207" w:right="184" w:hanging="2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年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22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13"/>
                <w:sz w:val="24"/>
                <w:szCs w:val="24"/>
              </w:rPr>
              <w:t>月底</w:t>
            </w:r>
            <w:proofErr w:type="spellEnd"/>
          </w:p>
        </w:tc>
      </w:tr>
      <w:tr w:rsidR="000E1E18" w:rsidTr="00D75252">
        <w:trPr>
          <w:trHeight w:val="1137"/>
        </w:trPr>
        <w:tc>
          <w:tcPr>
            <w:tcW w:w="715" w:type="dxa"/>
            <w:vMerge w:val="restart"/>
            <w:tcBorders>
              <w:bottom w:val="nil"/>
            </w:tcBorders>
          </w:tcPr>
          <w:p w:rsidR="000E1E18" w:rsidRDefault="000E1E18" w:rsidP="00D75252">
            <w:pPr>
              <w:pStyle w:val="TableText"/>
              <w:spacing w:line="250" w:lineRule="auto"/>
            </w:pPr>
          </w:p>
          <w:p w:rsidR="000E1E18" w:rsidRDefault="000E1E18" w:rsidP="00D75252">
            <w:pPr>
              <w:pStyle w:val="TableText"/>
              <w:spacing w:line="250" w:lineRule="auto"/>
            </w:pPr>
          </w:p>
          <w:p w:rsidR="000E1E18" w:rsidRDefault="000E1E18" w:rsidP="00D75252">
            <w:pPr>
              <w:pStyle w:val="TableText"/>
              <w:spacing w:line="250" w:lineRule="auto"/>
            </w:pPr>
          </w:p>
          <w:p w:rsidR="000E1E18" w:rsidRDefault="000E1E18" w:rsidP="00D75252">
            <w:pPr>
              <w:pStyle w:val="TableText"/>
              <w:spacing w:line="251" w:lineRule="auto"/>
            </w:pPr>
          </w:p>
          <w:p w:rsidR="000E1E18" w:rsidRDefault="000E1E18" w:rsidP="00D75252">
            <w:pPr>
              <w:spacing w:before="69" w:line="186" w:lineRule="auto"/>
              <w:ind w:left="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  <w:vMerge w:val="restart"/>
            <w:tcBorders>
              <w:bottom w:val="nil"/>
            </w:tcBorders>
          </w:tcPr>
          <w:p w:rsidR="000E1E18" w:rsidRDefault="000E1E18" w:rsidP="00D75252">
            <w:pPr>
              <w:pStyle w:val="TableText"/>
              <w:spacing w:line="257" w:lineRule="auto"/>
            </w:pPr>
          </w:p>
          <w:p w:rsidR="000E1E18" w:rsidRDefault="000E1E18" w:rsidP="00D75252">
            <w:pPr>
              <w:pStyle w:val="TableText"/>
              <w:spacing w:line="258" w:lineRule="auto"/>
            </w:pPr>
          </w:p>
          <w:p w:rsidR="000E1E18" w:rsidRDefault="000E1E18" w:rsidP="00D75252">
            <w:pPr>
              <w:pStyle w:val="TableText"/>
              <w:spacing w:line="258" w:lineRule="auto"/>
            </w:pPr>
          </w:p>
          <w:p w:rsidR="000E1E18" w:rsidRDefault="000E1E18" w:rsidP="00D75252">
            <w:pPr>
              <w:spacing w:before="88" w:line="226" w:lineRule="auto"/>
              <w:ind w:left="546" w:right="291" w:hanging="250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社会团体</w:t>
            </w:r>
            <w:proofErr w:type="spellEnd"/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7"/>
                <w:sz w:val="24"/>
                <w:szCs w:val="24"/>
              </w:rPr>
              <w:t>变更</w:t>
            </w:r>
            <w:proofErr w:type="spellEnd"/>
          </w:p>
        </w:tc>
        <w:tc>
          <w:tcPr>
            <w:tcW w:w="1421" w:type="dxa"/>
          </w:tcPr>
          <w:p w:rsidR="000E1E18" w:rsidRDefault="000E1E18" w:rsidP="00D75252">
            <w:pPr>
              <w:spacing w:before="274" w:line="225" w:lineRule="auto"/>
              <w:ind w:left="242" w:right="150" w:hanging="74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章程修改</w:t>
            </w:r>
            <w:proofErr w:type="spellEnd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-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</w:rPr>
              <w:t>社会团体</w:t>
            </w:r>
            <w:proofErr w:type="spellEnd"/>
          </w:p>
        </w:tc>
        <w:tc>
          <w:tcPr>
            <w:tcW w:w="2946" w:type="dxa"/>
          </w:tcPr>
          <w:p w:rsidR="000E1E18" w:rsidRDefault="000E1E18" w:rsidP="00D75252">
            <w:pPr>
              <w:spacing w:before="293" w:line="226" w:lineRule="auto"/>
              <w:ind w:left="134" w:right="121" w:firstLine="38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  <w:lang w:eastAsia="zh-CN"/>
              </w:rPr>
              <w:t>列入自治区“高效办成一</w:t>
            </w:r>
            <w:r>
              <w:rPr>
                <w:rFonts w:ascii="方正仿宋_GBK" w:eastAsia="方正仿宋_GBK" w:hAnsi="方正仿宋_GBK" w:cs="方正仿宋_GBK"/>
                <w:spacing w:val="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件事”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 xml:space="preserve">2024 </w:t>
            </w: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年度重点事项</w:t>
            </w:r>
          </w:p>
        </w:tc>
        <w:tc>
          <w:tcPr>
            <w:tcW w:w="1418" w:type="dxa"/>
          </w:tcPr>
          <w:p w:rsidR="000E1E18" w:rsidRDefault="000E1E18" w:rsidP="00D75252">
            <w:pPr>
              <w:spacing w:before="294" w:line="225" w:lineRule="auto"/>
              <w:ind w:left="253" w:right="226" w:firstLine="12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10"/>
                <w:sz w:val="24"/>
                <w:szCs w:val="24"/>
              </w:rPr>
              <w:t>民政部门</w:t>
            </w:r>
            <w:proofErr w:type="spellEnd"/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7"/>
                <w:sz w:val="24"/>
                <w:szCs w:val="24"/>
              </w:rPr>
              <w:t>牵头事项</w:t>
            </w:r>
            <w:proofErr w:type="spellEnd"/>
          </w:p>
        </w:tc>
        <w:tc>
          <w:tcPr>
            <w:tcW w:w="1149" w:type="dxa"/>
          </w:tcPr>
          <w:p w:rsidR="000E1E18" w:rsidRDefault="000E1E18" w:rsidP="00D75252">
            <w:pPr>
              <w:spacing w:before="293" w:line="227" w:lineRule="auto"/>
              <w:ind w:left="207" w:right="184" w:hanging="2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年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22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13"/>
                <w:sz w:val="24"/>
                <w:szCs w:val="24"/>
              </w:rPr>
              <w:t>月底</w:t>
            </w:r>
            <w:proofErr w:type="spellEnd"/>
          </w:p>
        </w:tc>
      </w:tr>
      <w:tr w:rsidR="000E1E18" w:rsidTr="00D75252">
        <w:trPr>
          <w:trHeight w:val="1139"/>
        </w:trPr>
        <w:tc>
          <w:tcPr>
            <w:tcW w:w="715" w:type="dxa"/>
            <w:vMerge/>
            <w:tcBorders>
              <w:top w:val="nil"/>
            </w:tcBorders>
          </w:tcPr>
          <w:p w:rsidR="000E1E18" w:rsidRDefault="000E1E18" w:rsidP="00D75252">
            <w:pPr>
              <w:pStyle w:val="TableText"/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:rsidR="000E1E18" w:rsidRDefault="000E1E18" w:rsidP="00D75252">
            <w:pPr>
              <w:pStyle w:val="TableText"/>
            </w:pPr>
          </w:p>
        </w:tc>
        <w:tc>
          <w:tcPr>
            <w:tcW w:w="1421" w:type="dxa"/>
          </w:tcPr>
          <w:p w:rsidR="000E1E18" w:rsidRDefault="000E1E18" w:rsidP="00D75252">
            <w:pPr>
              <w:spacing w:before="274" w:line="228" w:lineRule="auto"/>
              <w:ind w:left="365" w:right="109" w:hanging="24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社会团体变</w:t>
            </w:r>
            <w:proofErr w:type="spellEnd"/>
            <w:r>
              <w:rPr>
                <w:rFonts w:ascii="方正仿宋_GBK" w:eastAsia="方正仿宋_GBK" w:hAnsi="方正仿宋_GBK" w:cs="方正仿宋_GBK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</w:rPr>
              <w:t>更登记</w:t>
            </w:r>
            <w:proofErr w:type="spellEnd"/>
          </w:p>
        </w:tc>
        <w:tc>
          <w:tcPr>
            <w:tcW w:w="2946" w:type="dxa"/>
          </w:tcPr>
          <w:p w:rsidR="000E1E18" w:rsidRDefault="000E1E18" w:rsidP="00D75252">
            <w:pPr>
              <w:spacing w:before="293" w:line="227" w:lineRule="auto"/>
              <w:ind w:left="134" w:right="121" w:firstLine="38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  <w:lang w:eastAsia="zh-CN"/>
              </w:rPr>
              <w:t>列入自治区“高效办成一</w:t>
            </w:r>
            <w:r>
              <w:rPr>
                <w:rFonts w:ascii="方正仿宋_GBK" w:eastAsia="方正仿宋_GBK" w:hAnsi="方正仿宋_GBK" w:cs="方正仿宋_GBK"/>
                <w:spacing w:val="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件事”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 xml:space="preserve">2024 </w:t>
            </w: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年度重点事项</w:t>
            </w:r>
          </w:p>
        </w:tc>
        <w:tc>
          <w:tcPr>
            <w:tcW w:w="1418" w:type="dxa"/>
          </w:tcPr>
          <w:p w:rsidR="000E1E18" w:rsidRDefault="000E1E18" w:rsidP="00D75252">
            <w:pPr>
              <w:spacing w:before="294" w:line="226" w:lineRule="auto"/>
              <w:ind w:left="253" w:right="226" w:firstLine="12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10"/>
                <w:sz w:val="24"/>
                <w:szCs w:val="24"/>
              </w:rPr>
              <w:t>民政部门</w:t>
            </w:r>
            <w:proofErr w:type="spellEnd"/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7"/>
                <w:sz w:val="24"/>
                <w:szCs w:val="24"/>
              </w:rPr>
              <w:t>牵头事项</w:t>
            </w:r>
            <w:proofErr w:type="spellEnd"/>
          </w:p>
        </w:tc>
        <w:tc>
          <w:tcPr>
            <w:tcW w:w="1149" w:type="dxa"/>
          </w:tcPr>
          <w:p w:rsidR="000E1E18" w:rsidRDefault="000E1E18" w:rsidP="00D75252">
            <w:pPr>
              <w:spacing w:before="293" w:line="228" w:lineRule="auto"/>
              <w:ind w:left="207" w:right="184" w:hanging="2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年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22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13"/>
                <w:sz w:val="24"/>
                <w:szCs w:val="24"/>
              </w:rPr>
              <w:t>月底</w:t>
            </w:r>
            <w:proofErr w:type="spellEnd"/>
          </w:p>
        </w:tc>
      </w:tr>
      <w:tr w:rsidR="000E1E18" w:rsidTr="00D75252">
        <w:trPr>
          <w:trHeight w:val="1139"/>
        </w:trPr>
        <w:tc>
          <w:tcPr>
            <w:tcW w:w="715" w:type="dxa"/>
            <w:vMerge w:val="restart"/>
            <w:tcBorders>
              <w:bottom w:val="nil"/>
            </w:tcBorders>
          </w:tcPr>
          <w:p w:rsidR="000E1E18" w:rsidRDefault="000E1E18" w:rsidP="00D75252">
            <w:pPr>
              <w:pStyle w:val="TableText"/>
              <w:spacing w:line="250" w:lineRule="auto"/>
            </w:pPr>
          </w:p>
          <w:p w:rsidR="000E1E18" w:rsidRDefault="000E1E18" w:rsidP="00D75252">
            <w:pPr>
              <w:pStyle w:val="TableText"/>
              <w:spacing w:line="250" w:lineRule="auto"/>
            </w:pPr>
          </w:p>
          <w:p w:rsidR="000E1E18" w:rsidRDefault="000E1E18" w:rsidP="00D75252">
            <w:pPr>
              <w:pStyle w:val="TableText"/>
              <w:spacing w:line="251" w:lineRule="auto"/>
            </w:pPr>
          </w:p>
          <w:p w:rsidR="000E1E18" w:rsidRDefault="000E1E18" w:rsidP="00D75252">
            <w:pPr>
              <w:pStyle w:val="TableText"/>
              <w:spacing w:line="251" w:lineRule="auto"/>
            </w:pPr>
          </w:p>
          <w:p w:rsidR="000E1E18" w:rsidRDefault="000E1E18" w:rsidP="00D75252">
            <w:pPr>
              <w:spacing w:before="69" w:line="186" w:lineRule="auto"/>
              <w:ind w:left="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dxa"/>
            <w:vMerge w:val="restart"/>
            <w:tcBorders>
              <w:bottom w:val="nil"/>
            </w:tcBorders>
          </w:tcPr>
          <w:p w:rsidR="000E1E18" w:rsidRDefault="000E1E18" w:rsidP="00D75252">
            <w:pPr>
              <w:pStyle w:val="TableText"/>
              <w:spacing w:line="257" w:lineRule="auto"/>
            </w:pPr>
          </w:p>
          <w:p w:rsidR="000E1E18" w:rsidRDefault="000E1E18" w:rsidP="00D75252">
            <w:pPr>
              <w:pStyle w:val="TableText"/>
              <w:spacing w:line="258" w:lineRule="auto"/>
            </w:pPr>
          </w:p>
          <w:p w:rsidR="000E1E18" w:rsidRDefault="000E1E18" w:rsidP="00D75252">
            <w:pPr>
              <w:pStyle w:val="TableText"/>
              <w:spacing w:line="258" w:lineRule="auto"/>
            </w:pPr>
          </w:p>
          <w:p w:rsidR="000E1E18" w:rsidRDefault="000E1E18" w:rsidP="00D75252">
            <w:pPr>
              <w:spacing w:before="88" w:line="226" w:lineRule="auto"/>
              <w:ind w:left="299" w:right="171" w:hanging="99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8"/>
                <w:sz w:val="24"/>
                <w:szCs w:val="24"/>
              </w:rPr>
              <w:t>民办非企业</w:t>
            </w:r>
            <w:proofErr w:type="spellEnd"/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单位变更</w:t>
            </w:r>
            <w:proofErr w:type="spellEnd"/>
          </w:p>
        </w:tc>
        <w:tc>
          <w:tcPr>
            <w:tcW w:w="1421" w:type="dxa"/>
          </w:tcPr>
          <w:p w:rsidR="000E1E18" w:rsidRDefault="000E1E18" w:rsidP="00D75252">
            <w:pPr>
              <w:spacing w:before="115" w:line="220" w:lineRule="auto"/>
              <w:ind w:left="146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7"/>
                <w:sz w:val="24"/>
                <w:szCs w:val="24"/>
                <w:lang w:eastAsia="zh-CN"/>
              </w:rPr>
              <w:t>民办非企业</w:t>
            </w:r>
          </w:p>
          <w:p w:rsidR="000E1E18" w:rsidRDefault="000E1E18" w:rsidP="00D75252">
            <w:pPr>
              <w:spacing w:line="231" w:lineRule="auto"/>
              <w:ind w:left="125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  <w:lang w:eastAsia="zh-CN"/>
              </w:rPr>
              <w:t>单位变更登</w:t>
            </w:r>
          </w:p>
          <w:p w:rsidR="000E1E18" w:rsidRDefault="000E1E18" w:rsidP="00D75252">
            <w:pPr>
              <w:spacing w:before="9" w:line="192" w:lineRule="auto"/>
              <w:ind w:left="603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记</w:t>
            </w:r>
          </w:p>
        </w:tc>
        <w:tc>
          <w:tcPr>
            <w:tcW w:w="2946" w:type="dxa"/>
          </w:tcPr>
          <w:p w:rsidR="000E1E18" w:rsidRDefault="000E1E18" w:rsidP="00D75252">
            <w:pPr>
              <w:spacing w:before="295" w:line="226" w:lineRule="auto"/>
              <w:ind w:left="134" w:right="121" w:firstLine="38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  <w:lang w:eastAsia="zh-CN"/>
              </w:rPr>
              <w:t>列入自治区“高效办成一</w:t>
            </w:r>
            <w:r>
              <w:rPr>
                <w:rFonts w:ascii="方正仿宋_GBK" w:eastAsia="方正仿宋_GBK" w:hAnsi="方正仿宋_GBK" w:cs="方正仿宋_GBK"/>
                <w:spacing w:val="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件事”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 xml:space="preserve">2024 </w:t>
            </w: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年度重点事项</w:t>
            </w:r>
          </w:p>
        </w:tc>
        <w:tc>
          <w:tcPr>
            <w:tcW w:w="1418" w:type="dxa"/>
          </w:tcPr>
          <w:p w:rsidR="000E1E18" w:rsidRDefault="000E1E18" w:rsidP="00D75252">
            <w:pPr>
              <w:spacing w:before="296" w:line="225" w:lineRule="auto"/>
              <w:ind w:left="253" w:right="226" w:firstLine="12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10"/>
                <w:sz w:val="24"/>
                <w:szCs w:val="24"/>
              </w:rPr>
              <w:t>民政部门</w:t>
            </w:r>
            <w:proofErr w:type="spellEnd"/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7"/>
                <w:sz w:val="24"/>
                <w:szCs w:val="24"/>
              </w:rPr>
              <w:t>牵头事项</w:t>
            </w:r>
            <w:proofErr w:type="spellEnd"/>
          </w:p>
        </w:tc>
        <w:tc>
          <w:tcPr>
            <w:tcW w:w="1149" w:type="dxa"/>
          </w:tcPr>
          <w:p w:rsidR="000E1E18" w:rsidRDefault="000E1E18" w:rsidP="00D75252">
            <w:pPr>
              <w:spacing w:before="295" w:line="227" w:lineRule="auto"/>
              <w:ind w:left="207" w:right="184" w:hanging="2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年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22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13"/>
                <w:sz w:val="24"/>
                <w:szCs w:val="24"/>
              </w:rPr>
              <w:t>月底</w:t>
            </w:r>
            <w:proofErr w:type="spellEnd"/>
          </w:p>
        </w:tc>
      </w:tr>
      <w:tr w:rsidR="000E1E18" w:rsidTr="00D75252">
        <w:trPr>
          <w:trHeight w:val="1137"/>
        </w:trPr>
        <w:tc>
          <w:tcPr>
            <w:tcW w:w="715" w:type="dxa"/>
            <w:vMerge/>
            <w:tcBorders>
              <w:top w:val="nil"/>
            </w:tcBorders>
          </w:tcPr>
          <w:p w:rsidR="000E1E18" w:rsidRDefault="000E1E18" w:rsidP="00D75252">
            <w:pPr>
              <w:pStyle w:val="TableText"/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:rsidR="000E1E18" w:rsidRDefault="000E1E18" w:rsidP="00D75252">
            <w:pPr>
              <w:pStyle w:val="TableText"/>
            </w:pPr>
          </w:p>
        </w:tc>
        <w:tc>
          <w:tcPr>
            <w:tcW w:w="1421" w:type="dxa"/>
          </w:tcPr>
          <w:p w:rsidR="000E1E18" w:rsidRDefault="000E1E18" w:rsidP="00D75252">
            <w:pPr>
              <w:spacing w:before="117" w:line="218" w:lineRule="auto"/>
              <w:ind w:left="168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1"/>
                <w:sz w:val="24"/>
                <w:szCs w:val="24"/>
                <w:lang w:eastAsia="zh-CN"/>
              </w:rPr>
              <w:t>章程修改-</w:t>
            </w:r>
          </w:p>
          <w:p w:rsidR="000E1E18" w:rsidRDefault="000E1E18" w:rsidP="00D75252">
            <w:pPr>
              <w:spacing w:before="1" w:line="219" w:lineRule="auto"/>
              <w:ind w:left="146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7"/>
                <w:sz w:val="24"/>
                <w:szCs w:val="24"/>
                <w:lang w:eastAsia="zh-CN"/>
              </w:rPr>
              <w:t>民办非企业</w:t>
            </w:r>
          </w:p>
          <w:p w:rsidR="000E1E18" w:rsidRDefault="000E1E18" w:rsidP="00D75252">
            <w:pPr>
              <w:spacing w:line="231" w:lineRule="auto"/>
              <w:ind w:left="486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2946" w:type="dxa"/>
          </w:tcPr>
          <w:p w:rsidR="000E1E18" w:rsidRDefault="000E1E18" w:rsidP="00D75252">
            <w:pPr>
              <w:spacing w:before="296" w:line="226" w:lineRule="auto"/>
              <w:ind w:left="134" w:right="121" w:firstLine="38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  <w:lang w:eastAsia="zh-CN"/>
              </w:rPr>
              <w:t>列入自治区“高效办成一</w:t>
            </w:r>
            <w:r>
              <w:rPr>
                <w:rFonts w:ascii="方正仿宋_GBK" w:eastAsia="方正仿宋_GBK" w:hAnsi="方正仿宋_GBK" w:cs="方正仿宋_GBK"/>
                <w:spacing w:val="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件事”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 xml:space="preserve">2024 </w:t>
            </w: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年度重点事项</w:t>
            </w:r>
          </w:p>
        </w:tc>
        <w:tc>
          <w:tcPr>
            <w:tcW w:w="1418" w:type="dxa"/>
          </w:tcPr>
          <w:p w:rsidR="000E1E18" w:rsidRDefault="000E1E18" w:rsidP="00D75252">
            <w:pPr>
              <w:spacing w:before="297" w:line="225" w:lineRule="auto"/>
              <w:ind w:left="253" w:right="226" w:firstLine="12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proofErr w:type="spellStart"/>
            <w:r>
              <w:rPr>
                <w:rFonts w:ascii="方正仿宋_GBK" w:eastAsia="方正仿宋_GBK" w:hAnsi="方正仿宋_GBK" w:cs="方正仿宋_GBK"/>
                <w:spacing w:val="-10"/>
                <w:sz w:val="24"/>
                <w:szCs w:val="24"/>
              </w:rPr>
              <w:t>民政部门</w:t>
            </w:r>
            <w:proofErr w:type="spellEnd"/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7"/>
                <w:sz w:val="24"/>
                <w:szCs w:val="24"/>
              </w:rPr>
              <w:t>牵头事项</w:t>
            </w:r>
            <w:proofErr w:type="spellEnd"/>
          </w:p>
        </w:tc>
        <w:tc>
          <w:tcPr>
            <w:tcW w:w="1149" w:type="dxa"/>
          </w:tcPr>
          <w:p w:rsidR="000E1E18" w:rsidRDefault="000E1E18" w:rsidP="00D75252">
            <w:pPr>
              <w:spacing w:before="296" w:line="227" w:lineRule="auto"/>
              <w:ind w:left="207" w:right="184" w:hanging="2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年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22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13"/>
                <w:sz w:val="24"/>
                <w:szCs w:val="24"/>
              </w:rPr>
              <w:t>月底</w:t>
            </w:r>
            <w:proofErr w:type="spellEnd"/>
          </w:p>
        </w:tc>
      </w:tr>
      <w:tr w:rsidR="000E1E18" w:rsidTr="00D75252">
        <w:trPr>
          <w:trHeight w:val="1144"/>
        </w:trPr>
        <w:tc>
          <w:tcPr>
            <w:tcW w:w="715" w:type="dxa"/>
          </w:tcPr>
          <w:p w:rsidR="000E1E18" w:rsidRDefault="000E1E18" w:rsidP="00D75252">
            <w:pPr>
              <w:pStyle w:val="TableText"/>
              <w:spacing w:line="436" w:lineRule="auto"/>
            </w:pPr>
          </w:p>
          <w:p w:rsidR="000E1E18" w:rsidRDefault="000E1E18" w:rsidP="00D75252">
            <w:pPr>
              <w:spacing w:before="69" w:line="186" w:lineRule="auto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</w:tcPr>
          <w:p w:rsidR="000E1E18" w:rsidRDefault="000E1E18" w:rsidP="00D75252">
            <w:pPr>
              <w:spacing w:before="140" w:line="223" w:lineRule="auto"/>
              <w:ind w:left="112" w:firstLine="64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25"/>
                <w:sz w:val="24"/>
                <w:szCs w:val="24"/>
                <w:lang w:eastAsia="zh-CN"/>
              </w:rPr>
              <w:t>非公</w:t>
            </w:r>
            <w:proofErr w:type="gramStart"/>
            <w:r>
              <w:rPr>
                <w:rFonts w:ascii="方正仿宋_GBK" w:eastAsia="方正仿宋_GBK" w:hAnsi="方正仿宋_GBK" w:cs="方正仿宋_GBK"/>
                <w:spacing w:val="-25"/>
                <w:sz w:val="24"/>
                <w:szCs w:val="24"/>
                <w:lang w:eastAsia="zh-CN"/>
              </w:rPr>
              <w:t>租赁住</w:t>
            </w:r>
            <w:proofErr w:type="gramEnd"/>
            <w:r>
              <w:rPr>
                <w:rFonts w:ascii="方正仿宋_GBK" w:eastAsia="方正仿宋_GBK" w:hAnsi="方正仿宋_GBK" w:cs="方正仿宋_GBK"/>
                <w:spacing w:val="1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方正仿宋_GBK" w:eastAsia="方正仿宋_GBK" w:hAnsi="方正仿宋_GBK" w:cs="方正仿宋_GBK"/>
                <w:spacing w:val="-12"/>
                <w:sz w:val="24"/>
                <w:szCs w:val="24"/>
                <w:lang w:eastAsia="zh-CN"/>
              </w:rPr>
              <w:t>房公积金提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  <w:lang w:eastAsia="zh-CN"/>
              </w:rPr>
              <w:t>取“一件事”</w:t>
            </w:r>
          </w:p>
        </w:tc>
        <w:tc>
          <w:tcPr>
            <w:tcW w:w="1421" w:type="dxa"/>
          </w:tcPr>
          <w:p w:rsidR="000E1E18" w:rsidRDefault="000E1E18" w:rsidP="00D75252">
            <w:pPr>
              <w:spacing w:before="119" w:line="218" w:lineRule="auto"/>
              <w:ind w:left="120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  <w:lang w:eastAsia="zh-CN"/>
              </w:rPr>
              <w:t>婚姻登记信</w:t>
            </w:r>
          </w:p>
          <w:p w:rsidR="000E1E18" w:rsidRDefault="000E1E18" w:rsidP="00D75252">
            <w:pPr>
              <w:spacing w:line="218" w:lineRule="auto"/>
              <w:ind w:left="132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  <w:lang w:eastAsia="zh-CN"/>
              </w:rPr>
              <w:t>息</w:t>
            </w:r>
            <w:proofErr w:type="gramEnd"/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  <w:lang w:eastAsia="zh-CN"/>
              </w:rPr>
              <w:t>查询及核</w:t>
            </w:r>
          </w:p>
          <w:p w:rsidR="000E1E18" w:rsidRDefault="000E1E18" w:rsidP="00D75252">
            <w:pPr>
              <w:spacing w:line="232" w:lineRule="auto"/>
              <w:ind w:left="604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  <w:t>对</w:t>
            </w:r>
          </w:p>
        </w:tc>
        <w:tc>
          <w:tcPr>
            <w:tcW w:w="2946" w:type="dxa"/>
          </w:tcPr>
          <w:p w:rsidR="000E1E18" w:rsidRDefault="000E1E18" w:rsidP="00D75252">
            <w:pPr>
              <w:spacing w:before="296" w:line="227" w:lineRule="auto"/>
              <w:ind w:left="134" w:right="121" w:firstLine="38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3"/>
                <w:sz w:val="24"/>
                <w:szCs w:val="24"/>
                <w:lang w:eastAsia="zh-CN"/>
              </w:rPr>
              <w:t>列入自治区“高效办成一</w:t>
            </w:r>
            <w:r>
              <w:rPr>
                <w:rFonts w:ascii="方正仿宋_GBK" w:eastAsia="方正仿宋_GBK" w:hAnsi="方正仿宋_GBK" w:cs="方正仿宋_GBK"/>
                <w:spacing w:val="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件事”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 xml:space="preserve">2024 </w:t>
            </w:r>
            <w:r>
              <w:rPr>
                <w:rFonts w:ascii="方正仿宋_GBK" w:eastAsia="方正仿宋_GBK" w:hAnsi="方正仿宋_GBK" w:cs="方正仿宋_GBK"/>
                <w:spacing w:val="-2"/>
                <w:sz w:val="24"/>
                <w:szCs w:val="24"/>
                <w:lang w:eastAsia="zh-CN"/>
              </w:rPr>
              <w:t>年度重点事项</w:t>
            </w:r>
          </w:p>
        </w:tc>
        <w:tc>
          <w:tcPr>
            <w:tcW w:w="1418" w:type="dxa"/>
          </w:tcPr>
          <w:p w:rsidR="000E1E18" w:rsidRDefault="000E1E18" w:rsidP="00D75252">
            <w:pPr>
              <w:spacing w:before="139" w:line="218" w:lineRule="auto"/>
              <w:ind w:left="145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11"/>
                <w:sz w:val="24"/>
                <w:szCs w:val="24"/>
                <w:lang w:eastAsia="zh-CN"/>
              </w:rPr>
              <w:t>民政部门、</w:t>
            </w:r>
          </w:p>
          <w:p w:rsidR="000E1E18" w:rsidRDefault="000E1E18" w:rsidP="00D75252">
            <w:pPr>
              <w:spacing w:line="218" w:lineRule="auto"/>
              <w:ind w:left="131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5"/>
                <w:sz w:val="24"/>
                <w:szCs w:val="24"/>
                <w:lang w:eastAsia="zh-CN"/>
              </w:rPr>
              <w:t>法院部门配</w:t>
            </w:r>
          </w:p>
          <w:p w:rsidR="000E1E18" w:rsidRDefault="000E1E18" w:rsidP="00D75252">
            <w:pPr>
              <w:spacing w:line="233" w:lineRule="auto"/>
              <w:ind w:left="360"/>
              <w:rPr>
                <w:rFonts w:ascii="方正仿宋_GBK" w:eastAsia="方正仿宋_GBK" w:hAnsi="方正仿宋_GBK" w:cs="方正仿宋_GBK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  <w:lang w:eastAsia="zh-CN"/>
              </w:rPr>
              <w:t>合事项</w:t>
            </w:r>
          </w:p>
        </w:tc>
        <w:tc>
          <w:tcPr>
            <w:tcW w:w="1149" w:type="dxa"/>
          </w:tcPr>
          <w:p w:rsidR="000E1E18" w:rsidRDefault="000E1E18" w:rsidP="00D75252">
            <w:pPr>
              <w:spacing w:before="296" w:line="228" w:lineRule="auto"/>
              <w:ind w:left="207" w:right="184" w:hanging="23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pacing w:val="-4"/>
                <w:sz w:val="24"/>
                <w:szCs w:val="24"/>
              </w:rPr>
              <w:t>年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pacing w:val="22"/>
                <w:w w:val="10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方正仿宋_GBK" w:eastAsia="方正仿宋_GBK" w:hAnsi="方正仿宋_GBK" w:cs="方正仿宋_GBK"/>
                <w:spacing w:val="-13"/>
                <w:sz w:val="24"/>
                <w:szCs w:val="24"/>
              </w:rPr>
              <w:t>月底</w:t>
            </w:r>
            <w:proofErr w:type="spellEnd"/>
          </w:p>
        </w:tc>
      </w:tr>
    </w:tbl>
    <w:p w:rsidR="000E1E18" w:rsidRDefault="000E1E18" w:rsidP="000E1E18"/>
    <w:p w:rsidR="002539C7" w:rsidRDefault="002539C7"/>
    <w:sectPr w:rsidR="0025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0E4" w:rsidRDefault="003300E4" w:rsidP="000E1E18">
      <w:r>
        <w:separator/>
      </w:r>
    </w:p>
  </w:endnote>
  <w:endnote w:type="continuationSeparator" w:id="0">
    <w:p w:rsidR="003300E4" w:rsidRDefault="003300E4" w:rsidP="000E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0E4" w:rsidRDefault="003300E4" w:rsidP="000E1E18">
      <w:r>
        <w:separator/>
      </w:r>
    </w:p>
  </w:footnote>
  <w:footnote w:type="continuationSeparator" w:id="0">
    <w:p w:rsidR="003300E4" w:rsidRDefault="003300E4" w:rsidP="000E1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C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18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00E4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182C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44BC"/>
    <w:rsid w:val="00B45FA4"/>
    <w:rsid w:val="00B52729"/>
    <w:rsid w:val="00B6456D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FC9"/>
    <w:rsid w:val="00C7567D"/>
    <w:rsid w:val="00C80B61"/>
    <w:rsid w:val="00C835F5"/>
    <w:rsid w:val="00C86FFA"/>
    <w:rsid w:val="00C91061"/>
    <w:rsid w:val="00C93408"/>
    <w:rsid w:val="00C96AFE"/>
    <w:rsid w:val="00CA2924"/>
    <w:rsid w:val="00CA35AD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18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1E1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0E1E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1E18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0E1E18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0E1E18"/>
  </w:style>
  <w:style w:type="table" w:customStyle="1" w:styleId="TableNormal">
    <w:name w:val="Table Normal"/>
    <w:semiHidden/>
    <w:unhideWhenUsed/>
    <w:qFormat/>
    <w:rsid w:val="000E1E18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18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1E1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0E1E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1E18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0E1E18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0E1E18"/>
  </w:style>
  <w:style w:type="table" w:customStyle="1" w:styleId="TableNormal">
    <w:name w:val="Table Normal"/>
    <w:semiHidden/>
    <w:unhideWhenUsed/>
    <w:qFormat/>
    <w:rsid w:val="000E1E18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2024-07-15T03:06:00Z</dcterms:created>
  <dcterms:modified xsi:type="dcterms:W3CDTF">2024-07-15T03:08:00Z</dcterms:modified>
</cp:coreProperties>
</file>