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59" w:rsidRDefault="00981959" w:rsidP="00981959">
      <w:pPr>
        <w:overflowPunct w:val="0"/>
        <w:adjustRightInd w:val="0"/>
        <w:snapToGrid w:val="0"/>
        <w:spacing w:line="556" w:lineRule="exact"/>
        <w:ind w:left="1021" w:hanging="321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  <w:t>2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81959" w:rsidRDefault="00981959" w:rsidP="00981959">
      <w:pPr>
        <w:overflowPunct w:val="0"/>
        <w:adjustRightInd w:val="0"/>
        <w:snapToGrid w:val="0"/>
        <w:spacing w:line="556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bookmarkStart w:id="0" w:name="_GoBack"/>
      <w:r>
        <w:rPr>
          <w:rFonts w:eastAsia="方正小标宋_GBK"/>
          <w:snapToGrid w:val="0"/>
          <w:color w:val="000000"/>
          <w:kern w:val="0"/>
          <w:sz w:val="44"/>
          <w:szCs w:val="32"/>
        </w:rPr>
        <w:t>审计通知书（样式）</w:t>
      </w:r>
    </w:p>
    <w:bookmarkEnd w:id="0"/>
    <w:p w:rsidR="00981959" w:rsidRDefault="00981959" w:rsidP="00981959">
      <w:pPr>
        <w:overflowPunct w:val="0"/>
        <w:adjustRightInd w:val="0"/>
        <w:snapToGrid w:val="0"/>
        <w:spacing w:line="556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</w:p>
    <w:p w:rsidR="00981959" w:rsidRDefault="00981959" w:rsidP="00981959">
      <w:pPr>
        <w:overflowPunct w:val="0"/>
        <w:adjustRightInd w:val="0"/>
        <w:snapToGrid w:val="0"/>
        <w:spacing w:line="556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：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你单位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日提交的《慈善组织财务审计申请表》收悉。现委托</w:t>
      </w:r>
      <w:r w:rsidRPr="00C550E3">
        <w:rPr>
          <w:rFonts w:eastAsia="方正仿宋_GBK"/>
          <w:snapToGrid w:val="0"/>
          <w:kern w:val="0"/>
          <w:sz w:val="32"/>
          <w:szCs w:val="32"/>
        </w:rPr>
        <w:t>中众益（广西）会计师事务所有限公司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对你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单位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进行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sym w:font="Wingdings 2" w:char="00A3"/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>法定代表人离任审计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>□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  <w:u w:val="single"/>
        </w:rPr>
        <w:t>换届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>审计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  <w:u w:val="single"/>
        </w:rPr>
        <w:t>□</w:t>
      </w:r>
      <w:r>
        <w:rPr>
          <w:rFonts w:eastAsia="方正仿宋_GBK"/>
          <w:snapToGrid w:val="0"/>
          <w:color w:val="000000"/>
          <w:kern w:val="0"/>
          <w:sz w:val="32"/>
          <w:szCs w:val="32"/>
          <w:u w:val="single"/>
        </w:rPr>
        <w:t>注销清算审计，</w:t>
      </w:r>
      <w:r w:rsidRPr="00C550E3"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其中，法定代表人离任审计的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审计期间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为××××年××月至××××年××月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 w:rsidRPr="00C550E3"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换届审计的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审计期间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为××××年××月至××××年××月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 w:rsidRPr="00C550E3"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注销清算审计的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审计期间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为××××年××月至××××年××月。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请你单位于</w:t>
      </w:r>
      <w:r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××××年××月××日前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将审计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资料提交给</w:t>
      </w:r>
      <w:r w:rsidRPr="00C550E3">
        <w:rPr>
          <w:rFonts w:eastAsia="方正仿宋_GBK"/>
          <w:snapToGrid w:val="0"/>
          <w:kern w:val="0"/>
          <w:sz w:val="32"/>
          <w:szCs w:val="32"/>
        </w:rPr>
        <w:t>中众益（广西）会计师事务所有限公司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进行财务审计。逾期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未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提交审计资料或在规定期限内提交审计资料不齐全的，视为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自动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放弃当次审计申请，有关审计工作即终止。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向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审计机构应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提交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的材料如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下：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《审计通知书》；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《慈善组织财务审计申请表》（见附件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）；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审计资料清单（详见附件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）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4.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《社会团体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/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民办非企业单位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/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基金会法人登记证书》正、副本。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中众益（广西）会计师事务所有限公司地址：广西南宁市青秀区东葛路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118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号青秀万达广场西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栋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2610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号；中众益（广西）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lastRenderedPageBreak/>
        <w:t>会计师事务所有限公司联系人及联系方式：江文，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0771</w:t>
      </w:r>
      <w:r w:rsidRPr="00C550E3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5503889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13707875641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；唐海洋，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0771</w:t>
      </w:r>
      <w:r w:rsidRPr="00C550E3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5503824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18577111557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；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QQ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邮箱：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1127607961@qq.com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。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firstLineChars="200" w:firstLine="640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自治区民政厅慈善事业促进处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联系方式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：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0771</w:t>
      </w:r>
      <w:r w:rsidRPr="00C550E3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2637615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、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0771</w:t>
      </w:r>
      <w:r w:rsidRPr="00C550E3">
        <w:rPr>
          <w:rFonts w:ascii="方正仿宋_GBK" w:eastAsia="方正仿宋_GBK" w:hint="eastAsia"/>
          <w:snapToGrid w:val="0"/>
          <w:color w:val="000000"/>
          <w:kern w:val="0"/>
          <w:sz w:val="32"/>
          <w:szCs w:val="32"/>
        </w:rPr>
        <w:t>-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2441757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。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rightChars="330" w:right="924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rightChars="330" w:right="924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rightChars="330" w:right="924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广西壮族自治区民政厅</w:t>
      </w:r>
    </w:p>
    <w:p w:rsidR="00981959" w:rsidRDefault="00981959" w:rsidP="00981959">
      <w:pPr>
        <w:overflowPunct w:val="0"/>
        <w:adjustRightInd w:val="0"/>
        <w:snapToGrid w:val="0"/>
        <w:spacing w:line="556" w:lineRule="exact"/>
        <w:ind w:rightChars="450" w:right="1260"/>
        <w:jc w:val="righ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日</w:t>
      </w:r>
    </w:p>
    <w:p w:rsidR="002539C7" w:rsidRDefault="002539C7" w:rsidP="00981959"/>
    <w:sectPr w:rsidR="002539C7" w:rsidSect="00981959">
      <w:pgSz w:w="11906" w:h="16838"/>
      <w:pgMar w:top="1985" w:right="1418" w:bottom="1985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98" w:rsidRDefault="00C00D98" w:rsidP="00981959">
      <w:r>
        <w:separator/>
      </w:r>
    </w:p>
  </w:endnote>
  <w:endnote w:type="continuationSeparator" w:id="0">
    <w:p w:rsidR="00C00D98" w:rsidRDefault="00C00D98" w:rsidP="0098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98" w:rsidRDefault="00C00D98" w:rsidP="00981959">
      <w:r>
        <w:separator/>
      </w:r>
    </w:p>
  </w:footnote>
  <w:footnote w:type="continuationSeparator" w:id="0">
    <w:p w:rsidR="00C00D98" w:rsidRDefault="00C00D98" w:rsidP="0098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FD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86DFD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1959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0D98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5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9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5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2025-06-20T09:05:00Z</dcterms:created>
  <dcterms:modified xsi:type="dcterms:W3CDTF">2025-06-20T09:07:00Z</dcterms:modified>
</cp:coreProperties>
</file>