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BF" w:rsidRDefault="002B75BF" w:rsidP="002B75BF">
      <w:pPr>
        <w:adjustRightInd w:val="0"/>
        <w:snapToGrid w:val="0"/>
        <w:spacing w:line="500" w:lineRule="exact"/>
        <w:ind w:leftChars="20" w:left="56" w:rightChars="20" w:right="56"/>
        <w:rPr>
          <w:rFonts w:ascii="方正黑体_GBK" w:eastAsia="方正黑体_GBK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附件2</w:t>
      </w:r>
    </w:p>
    <w:p w:rsidR="002B75BF" w:rsidRDefault="002B75BF" w:rsidP="002B75BF">
      <w:pPr>
        <w:adjustRightInd w:val="0"/>
        <w:snapToGrid w:val="0"/>
        <w:spacing w:line="500" w:lineRule="exact"/>
        <w:ind w:leftChars="20" w:left="56" w:rightChars="20" w:right="56"/>
        <w:rPr>
          <w:rFonts w:ascii="方正黑体_GBK" w:eastAsia="方正黑体_GBK"/>
          <w:snapToGrid w:val="0"/>
          <w:kern w:val="0"/>
          <w:sz w:val="32"/>
          <w:szCs w:val="32"/>
        </w:rPr>
      </w:pPr>
    </w:p>
    <w:p w:rsidR="002B75BF" w:rsidRDefault="002B75BF" w:rsidP="002B75BF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202</w:t>
      </w:r>
      <w:r>
        <w:rPr>
          <w:rFonts w:ascii="方正小标宋_GBK" w:eastAsia="方正小标宋_GBK"/>
          <w:snapToGrid w:val="0"/>
          <w:kern w:val="0"/>
          <w:sz w:val="44"/>
          <w:szCs w:val="44"/>
          <w:lang w:val="en"/>
        </w:rPr>
        <w:t>2</w:t>
      </w: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年度—2024年度公益慈善事业收支情况表</w:t>
      </w:r>
    </w:p>
    <w:p w:rsidR="002B75BF" w:rsidRDefault="002B75BF" w:rsidP="002B75BF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楷体_GBK" w:eastAsia="方正楷体_GBK" w:hint="eastAsia"/>
          <w:snapToGrid w:val="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kern w:val="0"/>
          <w:sz w:val="32"/>
          <w:szCs w:val="32"/>
        </w:rPr>
        <w:t>（具有公开募捐资格的慈善组织用此表）</w:t>
      </w:r>
    </w:p>
    <w:p w:rsidR="002B75BF" w:rsidRDefault="002B75BF" w:rsidP="002B75BF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楷体_GBK" w:eastAsia="方正楷体_GBK" w:hint="eastAsia"/>
          <w:b/>
          <w:snapToGrid w:val="0"/>
          <w:kern w:val="0"/>
          <w:sz w:val="32"/>
          <w:szCs w:val="32"/>
        </w:rPr>
      </w:pPr>
    </w:p>
    <w:p w:rsidR="002B75BF" w:rsidRDefault="002B75BF" w:rsidP="002B75BF">
      <w:pPr>
        <w:adjustRightInd w:val="0"/>
        <w:snapToGrid w:val="0"/>
        <w:spacing w:afterLines="20" w:after="76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申报单位：（盖章）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>单位：元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389"/>
      </w:tblGrid>
      <w:tr w:rsidR="002B75BF" w:rsidTr="004D78E7">
        <w:trPr>
          <w:cantSplit/>
          <w:trHeight w:val="1587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总收入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慈善事业</w:t>
            </w:r>
          </w:p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支出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慈善事业支出占上年度总收入比例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前三年收入平均数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当年慈善事业支出占前三年收入平均数比例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本年度</w:t>
            </w:r>
          </w:p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总支出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本年度管理费用支出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管理费用支出占本年度总支出比例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备注</w:t>
            </w:r>
          </w:p>
        </w:tc>
      </w:tr>
      <w:tr w:rsidR="002B75BF" w:rsidTr="004D78E7">
        <w:trPr>
          <w:cantSplit/>
          <w:trHeight w:val="850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20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2</w:t>
            </w:r>
            <w:r>
              <w:rPr>
                <w:rFonts w:eastAsia="方正仿宋_GBK"/>
                <w:snapToGrid w:val="0"/>
                <w:kern w:val="0"/>
                <w:sz w:val="32"/>
                <w:szCs w:val="32"/>
                <w:lang w:val="en"/>
              </w:rPr>
              <w:t>2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2B75BF" w:rsidTr="004D78E7">
        <w:trPr>
          <w:cantSplit/>
          <w:trHeight w:val="850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20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23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2B75BF" w:rsidTr="004D78E7">
        <w:trPr>
          <w:cantSplit/>
          <w:trHeight w:val="850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202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2B75BF" w:rsidRDefault="002B75BF" w:rsidP="002B75BF">
      <w:pPr>
        <w:adjustRightInd w:val="0"/>
        <w:snapToGrid w:val="0"/>
        <w:spacing w:afterLines="50" w:after="190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法定代表人签名：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>填报人及联系方式：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</w:t>
      </w:r>
    </w:p>
    <w:p w:rsidR="002B75BF" w:rsidRDefault="002B75BF" w:rsidP="002B75BF">
      <w:pPr>
        <w:adjustRightInd w:val="0"/>
        <w:snapToGrid w:val="0"/>
        <w:spacing w:line="400" w:lineRule="exact"/>
        <w:ind w:leftChars="20" w:left="56" w:rightChars="20" w:right="56"/>
        <w:rPr>
          <w:rFonts w:eastAsia="方正仿宋_GBK"/>
          <w:snapToGrid w:val="0"/>
          <w:kern w:val="0"/>
          <w:sz w:val="24"/>
        </w:rPr>
      </w:pPr>
      <w:r>
        <w:rPr>
          <w:rFonts w:eastAsia="方正仿宋_GBK" w:hint="eastAsia"/>
          <w:snapToGrid w:val="0"/>
          <w:kern w:val="0"/>
          <w:sz w:val="24"/>
        </w:rPr>
        <w:t>注：</w:t>
      </w:r>
      <w:r>
        <w:rPr>
          <w:rFonts w:eastAsia="方正仿宋_GBK" w:hint="eastAsia"/>
          <w:snapToGrid w:val="0"/>
          <w:kern w:val="0"/>
          <w:sz w:val="24"/>
        </w:rPr>
        <w:t>1</w:t>
      </w:r>
      <w:r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慈善事业支出占上年度总收入比例达不到公告规定比例的，计算该支出比例时，可以用前三年收入平均数代替上年总收入。</w:t>
      </w:r>
    </w:p>
    <w:p w:rsidR="002B75BF" w:rsidRDefault="002B75BF" w:rsidP="002B75BF">
      <w:pPr>
        <w:adjustRightInd w:val="0"/>
        <w:snapToGrid w:val="0"/>
        <w:spacing w:line="400" w:lineRule="exact"/>
        <w:ind w:leftChars="20" w:left="56" w:rightChars="20" w:right="56" w:firstLine="480"/>
        <w:jc w:val="left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24"/>
        </w:rPr>
        <w:t>2</w:t>
      </w:r>
      <w:r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填写的联系电话应为实时可联系的手机号码。</w:t>
      </w:r>
    </w:p>
    <w:p w:rsidR="002B75BF" w:rsidRDefault="002B75BF" w:rsidP="002B75BF">
      <w:pPr>
        <w:adjustRightInd w:val="0"/>
        <w:snapToGrid w:val="0"/>
        <w:spacing w:line="500" w:lineRule="exact"/>
        <w:ind w:leftChars="20" w:left="56" w:rightChars="20" w:right="56"/>
        <w:jc w:val="lef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2B75BF" w:rsidRDefault="002B75BF" w:rsidP="002B75BF">
      <w:pPr>
        <w:adjustRightInd w:val="0"/>
        <w:snapToGrid w:val="0"/>
        <w:spacing w:line="500" w:lineRule="exact"/>
        <w:ind w:leftChars="20" w:left="56" w:rightChars="20" w:right="56"/>
        <w:jc w:val="lef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2B75BF" w:rsidRDefault="002B75BF" w:rsidP="002B75BF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202</w:t>
      </w:r>
      <w:r>
        <w:rPr>
          <w:rFonts w:ascii="方正小标宋_GBK" w:eastAsia="方正小标宋_GBK"/>
          <w:snapToGrid w:val="0"/>
          <w:kern w:val="0"/>
          <w:sz w:val="44"/>
          <w:szCs w:val="44"/>
          <w:lang w:val="en"/>
        </w:rPr>
        <w:t>2</w:t>
      </w: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年度—2024年度公益慈善事业收支情况表</w:t>
      </w:r>
    </w:p>
    <w:p w:rsidR="002B75BF" w:rsidRDefault="002B75BF" w:rsidP="002B75BF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楷体_GBK" w:eastAsia="方正楷体_GBK" w:hint="eastAsia"/>
          <w:snapToGrid w:val="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kern w:val="0"/>
          <w:sz w:val="32"/>
          <w:szCs w:val="32"/>
        </w:rPr>
        <w:t>（不具有公开募捐资格的社会组织用此表）</w:t>
      </w:r>
    </w:p>
    <w:p w:rsidR="002B75BF" w:rsidRDefault="002B75BF" w:rsidP="002B75BF">
      <w:pPr>
        <w:adjustRightInd w:val="0"/>
        <w:snapToGrid w:val="0"/>
        <w:spacing w:afterLines="20" w:after="76" w:line="500" w:lineRule="exact"/>
        <w:ind w:leftChars="20" w:left="56" w:rightChars="20" w:right="56"/>
        <w:rPr>
          <w:rFonts w:eastAsia="方正仿宋_GBK" w:hint="eastAsia"/>
          <w:snapToGrid w:val="0"/>
          <w:kern w:val="0"/>
          <w:sz w:val="32"/>
          <w:szCs w:val="32"/>
        </w:rPr>
      </w:pPr>
    </w:p>
    <w:p w:rsidR="002B75BF" w:rsidRDefault="002B75BF" w:rsidP="002B75BF">
      <w:pPr>
        <w:adjustRightInd w:val="0"/>
        <w:snapToGrid w:val="0"/>
        <w:spacing w:afterLines="20" w:after="76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申报单位：（盖章）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                             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</w:t>
      </w:r>
      <w:r>
        <w:rPr>
          <w:rFonts w:eastAsia="方正仿宋_GBK" w:hint="eastAsia"/>
          <w:snapToGrid w:val="0"/>
          <w:kern w:val="0"/>
          <w:sz w:val="32"/>
          <w:szCs w:val="32"/>
        </w:rPr>
        <w:t>单位：元</w:t>
      </w:r>
    </w:p>
    <w:tbl>
      <w:tblPr>
        <w:tblW w:w="13854" w:type="dxa"/>
        <w:jc w:val="center"/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6"/>
        <w:gridCol w:w="1385"/>
        <w:gridCol w:w="1386"/>
        <w:gridCol w:w="1385"/>
        <w:gridCol w:w="1385"/>
        <w:gridCol w:w="1386"/>
        <w:gridCol w:w="1385"/>
        <w:gridCol w:w="1386"/>
      </w:tblGrid>
      <w:tr w:rsidR="002B75BF" w:rsidTr="004D78E7">
        <w:trPr>
          <w:cantSplit/>
          <w:trHeight w:val="1645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上年末</w:t>
            </w:r>
          </w:p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净资产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年度公益</w:t>
            </w:r>
          </w:p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慈善事业</w:t>
            </w:r>
          </w:p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支出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公益慈善事业支出占上年末净资产比例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前三年年末净资产平均数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公益慈善事业支出占前三年年末净资产平均数比例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本年度</w:t>
            </w:r>
          </w:p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总支出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管理费用</w:t>
            </w:r>
          </w:p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支出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管理费用支出占本年度总支出比例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是否慈善</w:t>
            </w:r>
          </w:p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组织</w:t>
            </w:r>
          </w:p>
          <w:p w:rsidR="002B75BF" w:rsidRDefault="002B75BF" w:rsidP="002B75BF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（是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/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否）</w:t>
            </w:r>
          </w:p>
        </w:tc>
      </w:tr>
      <w:tr w:rsidR="002B75BF" w:rsidTr="004D78E7">
        <w:trPr>
          <w:cantSplit/>
          <w:trHeight w:val="68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20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2</w:t>
            </w:r>
            <w:r>
              <w:rPr>
                <w:rFonts w:eastAsia="方正仿宋_GBK"/>
                <w:snapToGrid w:val="0"/>
                <w:kern w:val="0"/>
                <w:sz w:val="32"/>
                <w:szCs w:val="32"/>
                <w:lang w:val="en"/>
              </w:rPr>
              <w:t>2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2B75BF" w:rsidTr="004D78E7">
        <w:trPr>
          <w:cantSplit/>
          <w:trHeight w:val="68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20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23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2B75BF" w:rsidTr="004D78E7">
        <w:trPr>
          <w:cantSplit/>
          <w:trHeight w:val="68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202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4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BF" w:rsidRDefault="002B75BF" w:rsidP="004D78E7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2B75BF" w:rsidRDefault="002B75BF" w:rsidP="002B75BF">
      <w:pPr>
        <w:adjustRightInd w:val="0"/>
        <w:snapToGrid w:val="0"/>
        <w:spacing w:afterLines="50" w:after="190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法定代表人签名：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>填报人及联系方式：</w:t>
      </w:r>
    </w:p>
    <w:p w:rsidR="002B75BF" w:rsidRDefault="002B75BF" w:rsidP="002B75BF">
      <w:pPr>
        <w:adjustRightInd w:val="0"/>
        <w:snapToGrid w:val="0"/>
        <w:spacing w:line="400" w:lineRule="exact"/>
        <w:ind w:leftChars="20" w:left="704" w:rightChars="20" w:right="56" w:hangingChars="270" w:hanging="648"/>
        <w:rPr>
          <w:rFonts w:eastAsia="方正仿宋_GBK" w:hint="eastAsia"/>
          <w:snapToGrid w:val="0"/>
          <w:kern w:val="0"/>
          <w:sz w:val="24"/>
        </w:rPr>
      </w:pPr>
      <w:r>
        <w:rPr>
          <w:rFonts w:eastAsia="方正仿宋_GBK" w:hint="eastAsia"/>
          <w:snapToGrid w:val="0"/>
          <w:kern w:val="0"/>
          <w:sz w:val="24"/>
        </w:rPr>
        <w:t>注：</w:t>
      </w:r>
      <w:r>
        <w:rPr>
          <w:rFonts w:eastAsia="方正仿宋_GBK" w:hint="eastAsia"/>
          <w:snapToGrid w:val="0"/>
          <w:kern w:val="0"/>
          <w:sz w:val="24"/>
        </w:rPr>
        <w:t>1</w:t>
      </w:r>
      <w:r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公益慈善事业支出占上年末净资产的比例达不到公告规定比例的，计算该支出比例，可以用前三年年末净资产平均数代替上年末净资产。</w:t>
      </w:r>
    </w:p>
    <w:p w:rsidR="002539C7" w:rsidRPr="002B75BF" w:rsidRDefault="002B75BF" w:rsidP="002B75BF">
      <w:pPr>
        <w:adjustRightInd w:val="0"/>
        <w:snapToGrid w:val="0"/>
        <w:spacing w:line="400" w:lineRule="exact"/>
        <w:ind w:rightChars="20" w:right="56" w:firstLineChars="200" w:firstLine="480"/>
      </w:pPr>
      <w:r>
        <w:rPr>
          <w:rFonts w:eastAsia="方正仿宋_GBK" w:hint="eastAsia"/>
          <w:snapToGrid w:val="0"/>
          <w:kern w:val="0"/>
          <w:sz w:val="24"/>
        </w:rPr>
        <w:t>2</w:t>
      </w:r>
      <w:r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填写的联系电话应为实时可联系号码。</w:t>
      </w:r>
      <w:bookmarkStart w:id="0" w:name="_GoBack"/>
      <w:bookmarkEnd w:id="0"/>
    </w:p>
    <w:sectPr w:rsidR="002539C7" w:rsidRPr="002B75BF" w:rsidSect="002B75BF">
      <w:pgSz w:w="16838" w:h="11906" w:orient="landscape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02" w:rsidRDefault="007F7402" w:rsidP="002B75BF">
      <w:r>
        <w:separator/>
      </w:r>
    </w:p>
  </w:endnote>
  <w:endnote w:type="continuationSeparator" w:id="0">
    <w:p w:rsidR="007F7402" w:rsidRDefault="007F7402" w:rsidP="002B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02" w:rsidRDefault="007F7402" w:rsidP="002B75BF">
      <w:r>
        <w:separator/>
      </w:r>
    </w:p>
  </w:footnote>
  <w:footnote w:type="continuationSeparator" w:id="0">
    <w:p w:rsidR="007F7402" w:rsidRDefault="007F7402" w:rsidP="002B7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D9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B75BF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23D9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7F7402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B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5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5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5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B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5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5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5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2025-09-17T03:52:00Z</dcterms:created>
  <dcterms:modified xsi:type="dcterms:W3CDTF">2025-09-17T03:53:00Z</dcterms:modified>
</cp:coreProperties>
</file>