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年民政事业发展统计公报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年，全区各级民政部门在自治区党委、政府的坚强领导下，坚持以习近平新时代中国特色社会主义思想为指导，全面贯彻党的十九大和十九届</w:t>
      </w:r>
      <w:r>
        <w:rPr>
          <w:rFonts w:hint="eastAsia" w:ascii="方正仿宋_GBK" w:hAnsi="方正仿宋_GBK" w:eastAsia="方正仿宋_GBK" w:cs="方正仿宋_GBK"/>
          <w:color w:val="auto"/>
          <w:sz w:val="32"/>
          <w:szCs w:val="32"/>
          <w:lang w:eastAsia="zh-CN"/>
        </w:rPr>
        <w:t>历次</w:t>
      </w:r>
      <w:r>
        <w:rPr>
          <w:rFonts w:hint="eastAsia" w:ascii="方正仿宋_GBK" w:hAnsi="方正仿宋_GBK" w:eastAsia="方正仿宋_GBK" w:cs="方正仿宋_GBK"/>
          <w:color w:val="auto"/>
          <w:sz w:val="32"/>
          <w:szCs w:val="32"/>
        </w:rPr>
        <w:t>全会精神，深入学习贯彻习近平总书记对民政工作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对广西工作的重要指示批示精神，认真贯彻落实全国民政工作会议精神，践行“民政为民、民政爱民”工作理念，解放思想，开拓创新，持续推进全区民政事业高质量发展，</w:t>
      </w:r>
      <w:r>
        <w:rPr>
          <w:rFonts w:hint="eastAsia" w:ascii="方正仿宋_GBK" w:hAnsi="方正仿宋_GBK" w:eastAsia="方正仿宋_GBK" w:cs="方正仿宋_GBK"/>
          <w:color w:val="auto"/>
          <w:sz w:val="32"/>
          <w:szCs w:val="32"/>
          <w:lang w:eastAsia="zh-CN"/>
        </w:rPr>
        <w:t>顺利实现了“十四五”良好开局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color w:val="auto"/>
          <w:sz w:val="32"/>
          <w:szCs w:val="32"/>
        </w:rPr>
        <w:t>建设新时代中国特色社会主义壮美广西作出积极贡献。</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黑体" w:hAnsi="黑体" w:eastAsia="黑体" w:cs="黑体"/>
          <w:color w:val="auto"/>
          <w:sz w:val="32"/>
          <w:szCs w:val="32"/>
        </w:rPr>
        <w:t>一、综合</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年底，全区共有地级行政区划单位14个，县级行政区划单位111个（其中：市辖区41个、县级市</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个、县4</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个、自治县12个），乡级行政区划单位125</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个（其中：镇806个、乡</w:t>
      </w:r>
      <w:r>
        <w:rPr>
          <w:rFonts w:hint="eastAsia" w:ascii="方正仿宋_GBK" w:hAnsi="方正仿宋_GBK" w:eastAsia="方正仿宋_GBK" w:cs="方正仿宋_GBK"/>
          <w:color w:val="auto"/>
          <w:sz w:val="32"/>
          <w:szCs w:val="32"/>
          <w:lang w:val="en-US" w:eastAsia="zh-CN"/>
        </w:rPr>
        <w:t>253</w:t>
      </w:r>
      <w:r>
        <w:rPr>
          <w:rFonts w:hint="eastAsia" w:ascii="方正仿宋_GBK" w:hAnsi="方正仿宋_GBK" w:eastAsia="方正仿宋_GBK" w:cs="方正仿宋_GBK"/>
          <w:color w:val="auto"/>
          <w:sz w:val="32"/>
          <w:szCs w:val="32"/>
        </w:rPr>
        <w:t>个、民族乡59个、街道13</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个）。</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年底，全区共有民政部门登记和管理的机构和设施6.</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万个，职工总数</w:t>
      </w:r>
      <w:r>
        <w:rPr>
          <w:rFonts w:hint="eastAsia" w:ascii="方正仿宋_GBK" w:hAnsi="方正仿宋_GBK" w:eastAsia="方正仿宋_GBK" w:cs="方正仿宋_GBK"/>
          <w:color w:val="auto"/>
          <w:sz w:val="32"/>
          <w:szCs w:val="32"/>
          <w:lang w:val="en-US" w:eastAsia="zh-CN"/>
        </w:rPr>
        <w:t>45.3</w:t>
      </w:r>
      <w:r>
        <w:rPr>
          <w:rFonts w:hint="eastAsia" w:ascii="方正仿宋_GBK" w:hAnsi="方正仿宋_GBK" w:eastAsia="方正仿宋_GBK" w:cs="方正仿宋_GBK"/>
          <w:color w:val="auto"/>
          <w:sz w:val="32"/>
          <w:szCs w:val="32"/>
        </w:rPr>
        <w:t>万人；民政服务设施建设项目规模</w:t>
      </w:r>
      <w:r>
        <w:rPr>
          <w:rFonts w:hint="eastAsia" w:ascii="方正仿宋_GBK" w:hAnsi="方正仿宋_GBK" w:eastAsia="方正仿宋_GBK" w:cs="方正仿宋_GBK"/>
          <w:color w:val="auto"/>
          <w:sz w:val="32"/>
          <w:szCs w:val="32"/>
          <w:lang w:val="en-US" w:eastAsia="zh-CN"/>
        </w:rPr>
        <w:t>84.9</w:t>
      </w:r>
      <w:r>
        <w:rPr>
          <w:rFonts w:hint="eastAsia" w:ascii="方正仿宋_GBK" w:hAnsi="方正仿宋_GBK" w:eastAsia="方正仿宋_GBK" w:cs="方正仿宋_GBK"/>
          <w:color w:val="auto"/>
          <w:sz w:val="32"/>
          <w:szCs w:val="32"/>
        </w:rPr>
        <w:t>万平方米，全年实际完成投资总额</w:t>
      </w:r>
      <w:r>
        <w:rPr>
          <w:rFonts w:hint="eastAsia" w:ascii="方正仿宋_GBK" w:hAnsi="方正仿宋_GBK" w:eastAsia="方正仿宋_GBK" w:cs="方正仿宋_GBK"/>
          <w:color w:val="auto"/>
          <w:sz w:val="32"/>
          <w:szCs w:val="32"/>
          <w:lang w:val="en-US" w:eastAsia="zh-CN"/>
        </w:rPr>
        <w:t>4.3</w:t>
      </w:r>
      <w:r>
        <w:rPr>
          <w:rFonts w:hint="eastAsia" w:ascii="方正仿宋_GBK" w:hAnsi="方正仿宋_GBK" w:eastAsia="方正仿宋_GBK" w:cs="方正仿宋_GBK"/>
          <w:color w:val="auto"/>
          <w:sz w:val="32"/>
          <w:szCs w:val="32"/>
        </w:rPr>
        <w:t>亿元；全区民政预算资金支出</w:t>
      </w:r>
      <w:r>
        <w:rPr>
          <w:rFonts w:hint="eastAsia" w:ascii="方正仿宋_GBK" w:hAnsi="方正仿宋_GBK" w:eastAsia="方正仿宋_GBK" w:cs="方正仿宋_GBK"/>
          <w:color w:val="auto"/>
          <w:sz w:val="32"/>
          <w:szCs w:val="32"/>
          <w:lang w:val="en-US" w:eastAsia="zh-CN"/>
        </w:rPr>
        <w:t>163.1</w:t>
      </w:r>
      <w:r>
        <w:rPr>
          <w:rFonts w:hint="eastAsia" w:ascii="方正仿宋_GBK" w:hAnsi="方正仿宋_GBK" w:eastAsia="方正仿宋_GBK" w:cs="方正仿宋_GBK"/>
          <w:color w:val="auto"/>
          <w:sz w:val="32"/>
          <w:szCs w:val="32"/>
        </w:rPr>
        <w:t>亿元，占全区财政一般公共预算支出的</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％,其中：社会福利</w:t>
      </w:r>
      <w:r>
        <w:rPr>
          <w:rFonts w:hint="eastAsia" w:ascii="方正仿宋_GBK" w:hAnsi="方正仿宋_GBK" w:eastAsia="方正仿宋_GBK" w:cs="方正仿宋_GBK"/>
          <w:color w:val="auto"/>
          <w:sz w:val="32"/>
          <w:szCs w:val="32"/>
          <w:lang w:val="en-US" w:eastAsia="zh-CN"/>
        </w:rPr>
        <w:t>37.9</w:t>
      </w:r>
      <w:r>
        <w:rPr>
          <w:rFonts w:hint="eastAsia" w:ascii="方正仿宋_GBK" w:hAnsi="方正仿宋_GBK" w:eastAsia="方正仿宋_GBK" w:cs="方正仿宋_GBK"/>
          <w:color w:val="auto"/>
          <w:sz w:val="32"/>
          <w:szCs w:val="32"/>
        </w:rPr>
        <w:t>亿元，社会救助</w:t>
      </w:r>
      <w:r>
        <w:rPr>
          <w:rFonts w:hint="eastAsia" w:ascii="方正仿宋_GBK" w:hAnsi="方正仿宋_GBK" w:eastAsia="方正仿宋_GBK" w:cs="方正仿宋_GBK"/>
          <w:color w:val="auto"/>
          <w:sz w:val="32"/>
          <w:szCs w:val="32"/>
          <w:lang w:val="en-US" w:eastAsia="zh-CN"/>
        </w:rPr>
        <w:t>102.2</w:t>
      </w:r>
      <w:r>
        <w:rPr>
          <w:rFonts w:hint="eastAsia" w:ascii="方正仿宋_GBK" w:hAnsi="方正仿宋_GBK" w:eastAsia="方正仿宋_GBK" w:cs="方正仿宋_GBK"/>
          <w:color w:val="auto"/>
          <w:sz w:val="32"/>
          <w:szCs w:val="32"/>
        </w:rPr>
        <w:t>亿元，民政管理事务</w:t>
      </w:r>
      <w:r>
        <w:rPr>
          <w:rFonts w:hint="eastAsia" w:ascii="方正仿宋_GBK" w:hAnsi="方正仿宋_GBK" w:eastAsia="方正仿宋_GBK" w:cs="方正仿宋_GBK"/>
          <w:color w:val="auto"/>
          <w:sz w:val="32"/>
          <w:szCs w:val="32"/>
          <w:lang w:val="en-US" w:eastAsia="zh-CN"/>
        </w:rPr>
        <w:t>9.7</w:t>
      </w:r>
      <w:r>
        <w:rPr>
          <w:rFonts w:hint="eastAsia" w:ascii="方正仿宋_GBK" w:hAnsi="方正仿宋_GBK" w:eastAsia="方正仿宋_GBK" w:cs="方正仿宋_GBK"/>
          <w:color w:val="auto"/>
          <w:sz w:val="32"/>
          <w:szCs w:val="32"/>
        </w:rPr>
        <w:t>亿元。</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黑体" w:hAnsi="黑体" w:eastAsia="黑体" w:cs="黑体"/>
          <w:color w:val="auto"/>
          <w:sz w:val="32"/>
          <w:szCs w:val="32"/>
        </w:rPr>
        <w:t>二、社会工作</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楷体简体" w:hAnsi="方正楷体简体" w:eastAsia="方正楷体简体" w:cs="方正楷体简体"/>
          <w:b/>
          <w:bCs/>
          <w:color w:val="auto"/>
          <w:sz w:val="32"/>
          <w:szCs w:val="32"/>
        </w:rPr>
        <w:t>（一）提供住宿的社会工作</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年底，全区各类提供住宿的民政服务机构和设施</w:t>
      </w:r>
      <w:r>
        <w:rPr>
          <w:rFonts w:hint="eastAsia" w:ascii="方正仿宋_GBK" w:hAnsi="方正仿宋_GBK" w:eastAsia="方正仿宋_GBK" w:cs="方正仿宋_GBK"/>
          <w:color w:val="auto"/>
          <w:sz w:val="32"/>
          <w:szCs w:val="32"/>
          <w:lang w:val="en-US" w:eastAsia="zh-CN"/>
        </w:rPr>
        <w:t>13007</w:t>
      </w:r>
      <w:r>
        <w:rPr>
          <w:rFonts w:hint="eastAsia" w:ascii="方正仿宋_GBK" w:hAnsi="方正仿宋_GBK" w:eastAsia="方正仿宋_GBK" w:cs="方正仿宋_GBK"/>
          <w:color w:val="auto"/>
          <w:sz w:val="32"/>
          <w:szCs w:val="32"/>
        </w:rPr>
        <w:t>个,床位2</w:t>
      </w:r>
      <w:r>
        <w:rPr>
          <w:rFonts w:hint="eastAsia" w:ascii="方正仿宋_GBK" w:hAnsi="方正仿宋_GBK" w:eastAsia="方正仿宋_GBK" w:cs="方正仿宋_GBK"/>
          <w:color w:val="auto"/>
          <w:sz w:val="32"/>
          <w:szCs w:val="32"/>
          <w:lang w:val="en-US" w:eastAsia="zh-CN"/>
        </w:rPr>
        <w:t>6.1</w:t>
      </w:r>
      <w:r>
        <w:rPr>
          <w:rFonts w:hint="eastAsia" w:ascii="方正仿宋_GBK" w:hAnsi="方正仿宋_GBK" w:eastAsia="方正仿宋_GBK" w:cs="方正仿宋_GBK"/>
          <w:color w:val="auto"/>
          <w:sz w:val="32"/>
          <w:szCs w:val="32"/>
        </w:rPr>
        <w:t>万张，年末收留抚养人员5.</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万人。</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1.提供住宿的养老服务。</w:t>
      </w:r>
      <w:r>
        <w:rPr>
          <w:rFonts w:hint="eastAsia" w:ascii="方正仿宋_GBK" w:hAnsi="方正仿宋_GBK" w:eastAsia="方正仿宋_GBK" w:cs="方正仿宋_GBK"/>
          <w:color w:val="auto"/>
          <w:sz w:val="32"/>
          <w:szCs w:val="32"/>
        </w:rPr>
        <w:t>全区各类养老服务机构和设施12</w:t>
      </w:r>
      <w:r>
        <w:rPr>
          <w:rFonts w:hint="eastAsia" w:ascii="方正仿宋_GBK" w:hAnsi="方正仿宋_GBK" w:eastAsia="方正仿宋_GBK" w:cs="方正仿宋_GBK"/>
          <w:color w:val="auto"/>
          <w:sz w:val="32"/>
          <w:szCs w:val="32"/>
          <w:lang w:val="en-US" w:eastAsia="zh-CN"/>
        </w:rPr>
        <w:t>891</w:t>
      </w:r>
      <w:r>
        <w:rPr>
          <w:rFonts w:hint="eastAsia" w:ascii="方正仿宋_GBK" w:hAnsi="方正仿宋_GBK" w:eastAsia="方正仿宋_GBK" w:cs="方正仿宋_GBK"/>
          <w:color w:val="auto"/>
          <w:sz w:val="32"/>
          <w:szCs w:val="32"/>
        </w:rPr>
        <w:t>个（其中：机构</w:t>
      </w:r>
      <w:r>
        <w:rPr>
          <w:rFonts w:hint="eastAsia" w:ascii="方正仿宋_GBK" w:hAnsi="方正仿宋_GBK" w:eastAsia="方正仿宋_GBK" w:cs="方正仿宋_GBK"/>
          <w:color w:val="auto"/>
          <w:sz w:val="32"/>
          <w:szCs w:val="32"/>
          <w:lang w:val="en-US" w:eastAsia="zh-CN"/>
        </w:rPr>
        <w:t>583</w:t>
      </w:r>
      <w:r>
        <w:rPr>
          <w:rFonts w:hint="eastAsia" w:ascii="方正仿宋_GBK" w:hAnsi="方正仿宋_GBK" w:eastAsia="方正仿宋_GBK" w:cs="方正仿宋_GBK"/>
          <w:color w:val="auto"/>
          <w:sz w:val="32"/>
          <w:szCs w:val="32"/>
        </w:rPr>
        <w:t>个），养老床位数共2</w:t>
      </w:r>
      <w:r>
        <w:rPr>
          <w:rFonts w:hint="eastAsia" w:ascii="方正仿宋_GBK" w:hAnsi="方正仿宋_GBK" w:eastAsia="方正仿宋_GBK" w:cs="方正仿宋_GBK"/>
          <w:color w:val="auto"/>
          <w:sz w:val="32"/>
          <w:szCs w:val="32"/>
          <w:lang w:val="en-US" w:eastAsia="zh-CN"/>
        </w:rPr>
        <w:t>5.2</w:t>
      </w:r>
      <w:r>
        <w:rPr>
          <w:rFonts w:hint="eastAsia" w:ascii="方正仿宋_GBK" w:hAnsi="方正仿宋_GBK" w:eastAsia="方正仿宋_GBK" w:cs="方正仿宋_GBK"/>
          <w:color w:val="auto"/>
          <w:sz w:val="32"/>
          <w:szCs w:val="32"/>
        </w:rPr>
        <w:t>万张；年末收留抚养各类人员</w:t>
      </w:r>
      <w:r>
        <w:rPr>
          <w:rFonts w:hint="eastAsia" w:ascii="方正仿宋_GBK" w:hAnsi="方正仿宋_GBK" w:eastAsia="方正仿宋_GBK" w:cs="方正仿宋_GBK"/>
          <w:color w:val="auto"/>
          <w:sz w:val="32"/>
          <w:szCs w:val="32"/>
          <w:lang w:val="en-US" w:eastAsia="zh-CN"/>
        </w:rPr>
        <w:t>4.8</w:t>
      </w:r>
      <w:r>
        <w:rPr>
          <w:rFonts w:hint="eastAsia" w:ascii="方正仿宋_GBK" w:hAnsi="方正仿宋_GBK" w:eastAsia="方正仿宋_GBK" w:cs="方正仿宋_GBK"/>
          <w:color w:val="auto"/>
          <w:sz w:val="32"/>
          <w:szCs w:val="32"/>
        </w:rPr>
        <w:t>万人。其中:社会福利院88个，床位1</w:t>
      </w:r>
      <w:r>
        <w:rPr>
          <w:rFonts w:hint="eastAsia" w:ascii="方正仿宋_GBK" w:hAnsi="方正仿宋_GBK" w:eastAsia="方正仿宋_GBK" w:cs="方正仿宋_GBK"/>
          <w:color w:val="auto"/>
          <w:sz w:val="32"/>
          <w:szCs w:val="32"/>
          <w:lang w:val="en-US" w:eastAsia="zh-CN"/>
        </w:rPr>
        <w:t>3944</w:t>
      </w:r>
      <w:r>
        <w:rPr>
          <w:rFonts w:hint="eastAsia" w:ascii="方正仿宋_GBK" w:hAnsi="方正仿宋_GBK" w:eastAsia="方正仿宋_GBK" w:cs="方正仿宋_GBK"/>
          <w:color w:val="auto"/>
          <w:sz w:val="32"/>
          <w:szCs w:val="32"/>
        </w:rPr>
        <w:t>张，年末收留抚养各类人员</w:t>
      </w:r>
      <w:r>
        <w:rPr>
          <w:rFonts w:hint="eastAsia" w:ascii="方正仿宋_GBK" w:hAnsi="方正仿宋_GBK" w:eastAsia="方正仿宋_GBK" w:cs="方正仿宋_GBK"/>
          <w:color w:val="auto"/>
          <w:sz w:val="32"/>
          <w:szCs w:val="32"/>
          <w:lang w:val="en-US" w:eastAsia="zh-CN"/>
        </w:rPr>
        <w:t>4963</w:t>
      </w:r>
      <w:r>
        <w:rPr>
          <w:rFonts w:hint="eastAsia" w:ascii="方正仿宋_GBK" w:hAnsi="方正仿宋_GBK" w:eastAsia="方正仿宋_GBK" w:cs="方正仿宋_GBK"/>
          <w:color w:val="auto"/>
          <w:sz w:val="32"/>
          <w:szCs w:val="32"/>
        </w:rPr>
        <w:t>人；特困人员救助供养机构1</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个，床位7</w:t>
      </w:r>
      <w:r>
        <w:rPr>
          <w:rFonts w:hint="eastAsia" w:ascii="方正仿宋_GBK" w:hAnsi="方正仿宋_GBK" w:eastAsia="方正仿宋_GBK" w:cs="方正仿宋_GBK"/>
          <w:color w:val="auto"/>
          <w:sz w:val="32"/>
          <w:szCs w:val="32"/>
          <w:lang w:val="en-US" w:eastAsia="zh-CN"/>
        </w:rPr>
        <w:t>168</w:t>
      </w:r>
      <w:r>
        <w:rPr>
          <w:rFonts w:hint="eastAsia" w:ascii="方正仿宋_GBK" w:hAnsi="方正仿宋_GBK" w:eastAsia="方正仿宋_GBK" w:cs="方正仿宋_GBK"/>
          <w:color w:val="auto"/>
          <w:sz w:val="32"/>
          <w:szCs w:val="32"/>
        </w:rPr>
        <w:t>张，年末收留抚养各类人员</w:t>
      </w:r>
      <w:r>
        <w:rPr>
          <w:rFonts w:hint="eastAsia" w:ascii="方正仿宋_GBK" w:hAnsi="方正仿宋_GBK" w:eastAsia="方正仿宋_GBK" w:cs="方正仿宋_GBK"/>
          <w:color w:val="auto"/>
          <w:sz w:val="32"/>
          <w:szCs w:val="32"/>
          <w:lang w:val="en-US" w:eastAsia="zh-CN"/>
        </w:rPr>
        <w:t>2032</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其他</w:t>
      </w:r>
      <w:r>
        <w:rPr>
          <w:rFonts w:hint="eastAsia" w:ascii="方正仿宋_GBK" w:hAnsi="方正仿宋_GBK" w:eastAsia="方正仿宋_GBK" w:cs="方正仿宋_GBK"/>
          <w:color w:val="auto"/>
          <w:sz w:val="32"/>
          <w:szCs w:val="32"/>
        </w:rPr>
        <w:t>各类养老机构3</w:t>
      </w:r>
      <w:r>
        <w:rPr>
          <w:rFonts w:hint="eastAsia" w:ascii="方正仿宋_GBK" w:hAnsi="方正仿宋_GBK" w:eastAsia="方正仿宋_GBK" w:cs="方正仿宋_GBK"/>
          <w:color w:val="auto"/>
          <w:sz w:val="32"/>
          <w:szCs w:val="32"/>
          <w:lang w:val="en-US" w:eastAsia="zh-CN"/>
        </w:rPr>
        <w:t>75</w:t>
      </w:r>
      <w:r>
        <w:rPr>
          <w:rFonts w:hint="eastAsia" w:ascii="方正仿宋_GBK" w:hAnsi="方正仿宋_GBK" w:eastAsia="方正仿宋_GBK" w:cs="方正仿宋_GBK"/>
          <w:color w:val="auto"/>
          <w:sz w:val="32"/>
          <w:szCs w:val="32"/>
        </w:rPr>
        <w:t>个，拥有床位</w:t>
      </w:r>
      <w:r>
        <w:rPr>
          <w:rFonts w:hint="eastAsia" w:ascii="方正仿宋_GBK" w:hAnsi="方正仿宋_GBK" w:eastAsia="方正仿宋_GBK" w:cs="方正仿宋_GBK"/>
          <w:color w:val="auto"/>
          <w:sz w:val="32"/>
          <w:szCs w:val="32"/>
          <w:lang w:val="en-US" w:eastAsia="zh-CN"/>
        </w:rPr>
        <w:t>64992</w:t>
      </w:r>
      <w:r>
        <w:rPr>
          <w:rFonts w:hint="eastAsia" w:ascii="方正仿宋_GBK" w:hAnsi="方正仿宋_GBK" w:eastAsia="方正仿宋_GBK" w:cs="方正仿宋_GBK"/>
          <w:color w:val="auto"/>
          <w:sz w:val="32"/>
          <w:szCs w:val="32"/>
        </w:rPr>
        <w:t>张，年末收留抚养各类人员2</w:t>
      </w:r>
      <w:r>
        <w:rPr>
          <w:rFonts w:hint="eastAsia" w:ascii="方正仿宋_GBK" w:hAnsi="方正仿宋_GBK" w:eastAsia="方正仿宋_GBK" w:cs="方正仿宋_GBK"/>
          <w:color w:val="auto"/>
          <w:sz w:val="32"/>
          <w:szCs w:val="32"/>
          <w:lang w:val="en-US" w:eastAsia="zh-CN"/>
        </w:rPr>
        <w:t>2267</w:t>
      </w:r>
      <w:r>
        <w:rPr>
          <w:rFonts w:hint="eastAsia" w:ascii="方正仿宋_GBK" w:hAnsi="方正仿宋_GBK" w:eastAsia="方正仿宋_GBK" w:cs="方正仿宋_GBK"/>
          <w:color w:val="auto"/>
          <w:sz w:val="32"/>
          <w:szCs w:val="32"/>
        </w:rPr>
        <w:t>人；未登记的特困人员救助供养机构和设施</w:t>
      </w:r>
      <w:r>
        <w:rPr>
          <w:rFonts w:hint="eastAsia" w:ascii="方正仿宋_GBK" w:hAnsi="方正仿宋_GBK" w:eastAsia="方正仿宋_GBK" w:cs="方正仿宋_GBK"/>
          <w:color w:val="auto"/>
          <w:sz w:val="32"/>
          <w:szCs w:val="32"/>
          <w:lang w:val="en-US" w:eastAsia="zh-CN"/>
        </w:rPr>
        <w:t>665</w:t>
      </w:r>
      <w:r>
        <w:rPr>
          <w:rFonts w:hint="eastAsia" w:ascii="方正仿宋_GBK" w:hAnsi="方正仿宋_GBK" w:eastAsia="方正仿宋_GBK" w:cs="方正仿宋_GBK"/>
          <w:color w:val="auto"/>
          <w:sz w:val="32"/>
          <w:szCs w:val="32"/>
        </w:rPr>
        <w:t>个，拥有床位数</w:t>
      </w:r>
      <w:r>
        <w:rPr>
          <w:rFonts w:hint="eastAsia" w:ascii="方正仿宋_GBK" w:hAnsi="方正仿宋_GBK" w:eastAsia="方正仿宋_GBK" w:cs="方正仿宋_GBK"/>
          <w:color w:val="auto"/>
          <w:sz w:val="32"/>
          <w:szCs w:val="32"/>
          <w:lang w:val="en-US" w:eastAsia="zh-CN"/>
        </w:rPr>
        <w:t>24932</w:t>
      </w:r>
      <w:r>
        <w:rPr>
          <w:rFonts w:hint="eastAsia" w:ascii="方正仿宋_GBK" w:hAnsi="方正仿宋_GBK" w:eastAsia="方正仿宋_GBK" w:cs="方正仿宋_GBK"/>
          <w:color w:val="auto"/>
          <w:sz w:val="32"/>
          <w:szCs w:val="32"/>
        </w:rPr>
        <w:t>张，年末收留抚养各类人员</w:t>
      </w:r>
      <w:r>
        <w:rPr>
          <w:rFonts w:hint="eastAsia" w:ascii="方正仿宋_GBK" w:hAnsi="方正仿宋_GBK" w:eastAsia="方正仿宋_GBK" w:cs="方正仿宋_GBK"/>
          <w:color w:val="auto"/>
          <w:sz w:val="32"/>
          <w:szCs w:val="32"/>
          <w:lang w:val="en-US" w:eastAsia="zh-CN"/>
        </w:rPr>
        <w:t>5191</w:t>
      </w:r>
      <w:r>
        <w:rPr>
          <w:rFonts w:hint="eastAsia" w:ascii="方正仿宋_GBK" w:hAnsi="方正仿宋_GBK" w:eastAsia="方正仿宋_GBK" w:cs="方正仿宋_GBK"/>
          <w:color w:val="auto"/>
          <w:sz w:val="32"/>
          <w:szCs w:val="32"/>
        </w:rPr>
        <w:t>人；全托服务社区养老服务机构和设施</w:t>
      </w:r>
      <w:r>
        <w:rPr>
          <w:rFonts w:hint="eastAsia" w:ascii="方正仿宋_GBK" w:hAnsi="方正仿宋_GBK" w:eastAsia="方正仿宋_GBK" w:cs="方正仿宋_GBK"/>
          <w:color w:val="auto"/>
          <w:sz w:val="32"/>
          <w:szCs w:val="32"/>
          <w:lang w:val="en-US" w:eastAsia="zh-CN"/>
        </w:rPr>
        <w:t>433</w:t>
      </w:r>
      <w:r>
        <w:rPr>
          <w:rFonts w:hint="eastAsia" w:ascii="方正仿宋_GBK" w:hAnsi="方正仿宋_GBK" w:eastAsia="方正仿宋_GBK" w:cs="方正仿宋_GBK"/>
          <w:color w:val="auto"/>
          <w:sz w:val="32"/>
          <w:szCs w:val="32"/>
        </w:rPr>
        <w:t>个，拥有床位</w:t>
      </w:r>
      <w:r>
        <w:rPr>
          <w:rFonts w:hint="eastAsia" w:ascii="方正仿宋_GBK" w:hAnsi="方正仿宋_GBK" w:eastAsia="方正仿宋_GBK" w:cs="方正仿宋_GBK"/>
          <w:color w:val="auto"/>
          <w:sz w:val="32"/>
          <w:szCs w:val="32"/>
          <w:lang w:val="en-US" w:eastAsia="zh-CN"/>
        </w:rPr>
        <w:t>22861</w:t>
      </w:r>
      <w:r>
        <w:rPr>
          <w:rFonts w:hint="eastAsia" w:ascii="方正仿宋_GBK" w:hAnsi="方正仿宋_GBK" w:eastAsia="方正仿宋_GBK" w:cs="方正仿宋_GBK"/>
          <w:color w:val="auto"/>
          <w:sz w:val="32"/>
          <w:szCs w:val="32"/>
        </w:rPr>
        <w:t>张，年末收留抚养各类人员</w:t>
      </w:r>
      <w:r>
        <w:rPr>
          <w:rFonts w:hint="eastAsia" w:ascii="方正仿宋_GBK" w:hAnsi="方正仿宋_GBK" w:eastAsia="方正仿宋_GBK" w:cs="方正仿宋_GBK"/>
          <w:color w:val="auto"/>
          <w:sz w:val="32"/>
          <w:szCs w:val="32"/>
          <w:lang w:val="en-US" w:eastAsia="zh-CN"/>
        </w:rPr>
        <w:t>3160</w:t>
      </w:r>
      <w:r>
        <w:rPr>
          <w:rFonts w:hint="eastAsia" w:ascii="方正仿宋_GBK" w:hAnsi="方正仿宋_GBK" w:eastAsia="方正仿宋_GBK" w:cs="方正仿宋_GBK"/>
          <w:color w:val="auto"/>
          <w:sz w:val="32"/>
          <w:szCs w:val="32"/>
        </w:rPr>
        <w:t>人；日间照料社区养老服务机构和设施</w:t>
      </w:r>
      <w:r>
        <w:rPr>
          <w:rFonts w:hint="eastAsia" w:ascii="方正仿宋_GBK" w:hAnsi="方正仿宋_GBK" w:eastAsia="方正仿宋_GBK" w:cs="方正仿宋_GBK"/>
          <w:color w:val="auto"/>
          <w:sz w:val="32"/>
          <w:szCs w:val="32"/>
          <w:lang w:val="en-US" w:eastAsia="zh-CN"/>
        </w:rPr>
        <w:t>1260</w:t>
      </w:r>
      <w:r>
        <w:rPr>
          <w:rFonts w:hint="eastAsia" w:ascii="方正仿宋_GBK" w:hAnsi="方正仿宋_GBK" w:eastAsia="方正仿宋_GBK" w:cs="方正仿宋_GBK"/>
          <w:color w:val="auto"/>
          <w:sz w:val="32"/>
          <w:szCs w:val="32"/>
        </w:rPr>
        <w:t>个，日间照料床位数</w:t>
      </w:r>
      <w:r>
        <w:rPr>
          <w:rFonts w:hint="eastAsia" w:ascii="方正仿宋_GBK" w:hAnsi="方正仿宋_GBK" w:eastAsia="方正仿宋_GBK" w:cs="方正仿宋_GBK"/>
          <w:color w:val="auto"/>
          <w:sz w:val="32"/>
          <w:szCs w:val="32"/>
          <w:lang w:val="en-US" w:eastAsia="zh-CN"/>
        </w:rPr>
        <w:t>13287</w:t>
      </w:r>
      <w:r>
        <w:rPr>
          <w:rFonts w:hint="eastAsia" w:ascii="方正仿宋_GBK" w:hAnsi="方正仿宋_GBK" w:eastAsia="方正仿宋_GBK" w:cs="方正仿宋_GBK"/>
          <w:color w:val="auto"/>
          <w:sz w:val="32"/>
          <w:szCs w:val="32"/>
        </w:rPr>
        <w:t>张，养老服务人次数</w:t>
      </w:r>
      <w:r>
        <w:rPr>
          <w:rFonts w:hint="eastAsia" w:ascii="方正仿宋_GBK" w:hAnsi="方正仿宋_GBK" w:eastAsia="方正仿宋_GBK" w:cs="方正仿宋_GBK"/>
          <w:color w:val="auto"/>
          <w:sz w:val="32"/>
          <w:szCs w:val="32"/>
          <w:lang w:val="en-US" w:eastAsia="zh-CN"/>
        </w:rPr>
        <w:t>235985</w:t>
      </w:r>
      <w:r>
        <w:rPr>
          <w:rFonts w:hint="eastAsia" w:ascii="方正仿宋_GBK" w:hAnsi="方正仿宋_GBK" w:eastAsia="方正仿宋_GBK" w:cs="方正仿宋_GBK"/>
          <w:color w:val="auto"/>
          <w:sz w:val="32"/>
          <w:szCs w:val="32"/>
        </w:rPr>
        <w:t>人次；互助型社区养老设施</w:t>
      </w:r>
      <w:r>
        <w:rPr>
          <w:rFonts w:hint="eastAsia" w:ascii="方正仿宋_GBK" w:hAnsi="方正仿宋_GBK" w:eastAsia="方正仿宋_GBK" w:cs="方正仿宋_GBK"/>
          <w:color w:val="auto"/>
          <w:sz w:val="32"/>
          <w:szCs w:val="32"/>
          <w:lang w:val="en-US" w:eastAsia="zh-CN"/>
        </w:rPr>
        <w:t>9897</w:t>
      </w:r>
      <w:r>
        <w:rPr>
          <w:rFonts w:hint="eastAsia" w:ascii="方正仿宋_GBK" w:hAnsi="方正仿宋_GBK" w:eastAsia="方正仿宋_GBK" w:cs="方正仿宋_GBK"/>
          <w:color w:val="auto"/>
          <w:sz w:val="32"/>
          <w:szCs w:val="32"/>
        </w:rPr>
        <w:t>个，拥有床位</w:t>
      </w:r>
      <w:r>
        <w:rPr>
          <w:rFonts w:hint="eastAsia" w:ascii="方正仿宋_GBK" w:hAnsi="方正仿宋_GBK" w:eastAsia="方正仿宋_GBK" w:cs="方正仿宋_GBK"/>
          <w:color w:val="auto"/>
          <w:sz w:val="32"/>
          <w:szCs w:val="32"/>
          <w:lang w:val="en-US" w:eastAsia="zh-CN"/>
        </w:rPr>
        <w:t>104776</w:t>
      </w:r>
      <w:r>
        <w:rPr>
          <w:rFonts w:hint="eastAsia" w:ascii="方正仿宋_GBK" w:hAnsi="方正仿宋_GBK" w:eastAsia="方正仿宋_GBK" w:cs="方正仿宋_GBK"/>
          <w:color w:val="auto"/>
          <w:sz w:val="32"/>
          <w:szCs w:val="32"/>
        </w:rPr>
        <w:t>张，年末收留抚养各类人员</w:t>
      </w:r>
      <w:r>
        <w:rPr>
          <w:rFonts w:hint="eastAsia" w:ascii="方正仿宋_GBK" w:hAnsi="方正仿宋_GBK" w:eastAsia="方正仿宋_GBK" w:cs="方正仿宋_GBK"/>
          <w:color w:val="auto"/>
          <w:sz w:val="32"/>
          <w:szCs w:val="32"/>
          <w:lang w:val="en-US" w:eastAsia="zh-CN"/>
        </w:rPr>
        <w:t>10257</w:t>
      </w:r>
      <w:r>
        <w:rPr>
          <w:rFonts w:hint="eastAsia" w:ascii="方正仿宋_GBK" w:hAnsi="方正仿宋_GBK" w:eastAsia="方正仿宋_GBK" w:cs="方正仿宋_GBK"/>
          <w:color w:val="auto"/>
          <w:sz w:val="32"/>
          <w:szCs w:val="32"/>
        </w:rPr>
        <w:t>人；其他社区养老服务设施</w:t>
      </w:r>
      <w:r>
        <w:rPr>
          <w:rFonts w:hint="eastAsia" w:ascii="方正仿宋_GBK" w:hAnsi="方正仿宋_GBK" w:eastAsia="方正仿宋_GBK" w:cs="方正仿宋_GBK"/>
          <w:color w:val="auto"/>
          <w:sz w:val="32"/>
          <w:szCs w:val="32"/>
          <w:lang w:val="en-US" w:eastAsia="zh-CN"/>
        </w:rPr>
        <w:t>53</w:t>
      </w:r>
      <w:r>
        <w:rPr>
          <w:rFonts w:hint="eastAsia" w:ascii="方正仿宋_GBK" w:hAnsi="方正仿宋_GBK" w:eastAsia="方正仿宋_GBK" w:cs="方正仿宋_GBK"/>
          <w:color w:val="auto"/>
          <w:sz w:val="32"/>
          <w:szCs w:val="32"/>
        </w:rPr>
        <w:t>个，养老服务人次数</w:t>
      </w:r>
      <w:r>
        <w:rPr>
          <w:rFonts w:hint="eastAsia" w:ascii="方正仿宋_GBK" w:hAnsi="方正仿宋_GBK" w:eastAsia="方正仿宋_GBK" w:cs="方正仿宋_GBK"/>
          <w:color w:val="auto"/>
          <w:sz w:val="32"/>
          <w:szCs w:val="32"/>
          <w:lang w:val="en-US" w:eastAsia="zh-CN"/>
        </w:rPr>
        <w:t>38083</w:t>
      </w:r>
      <w:r>
        <w:rPr>
          <w:rFonts w:hint="eastAsia" w:ascii="方正仿宋_GBK" w:hAnsi="方正仿宋_GBK" w:eastAsia="方正仿宋_GBK" w:cs="方正仿宋_GBK"/>
          <w:color w:val="auto"/>
          <w:sz w:val="32"/>
          <w:szCs w:val="32"/>
        </w:rPr>
        <w:t>人次。</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2.提供住宿</w:t>
      </w:r>
      <w:r>
        <w:rPr>
          <w:rFonts w:hint="eastAsia" w:ascii="方正仿宋_GBK" w:hAnsi="方正仿宋_GBK" w:eastAsia="方正仿宋_GBK" w:cs="方正仿宋_GBK"/>
          <w:b/>
          <w:bCs/>
          <w:color w:val="auto"/>
          <w:sz w:val="32"/>
          <w:szCs w:val="32"/>
          <w:lang w:eastAsia="zh-CN"/>
        </w:rPr>
        <w:t>的</w:t>
      </w:r>
      <w:r>
        <w:rPr>
          <w:rFonts w:hint="eastAsia" w:ascii="方正仿宋_GBK" w:hAnsi="方正仿宋_GBK" w:eastAsia="方正仿宋_GBK" w:cs="方正仿宋_GBK"/>
          <w:b/>
          <w:bCs/>
          <w:color w:val="auto"/>
          <w:sz w:val="32"/>
          <w:szCs w:val="32"/>
        </w:rPr>
        <w:t>精神疾病服务。</w:t>
      </w:r>
      <w:r>
        <w:rPr>
          <w:rFonts w:hint="eastAsia" w:ascii="方正仿宋_GBK" w:hAnsi="方正仿宋_GBK" w:eastAsia="方正仿宋_GBK" w:cs="方正仿宋_GBK"/>
          <w:color w:val="auto"/>
          <w:sz w:val="32"/>
          <w:szCs w:val="32"/>
        </w:rPr>
        <w:t>全区民政部门管理的精神疾病福利机构共</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个，拥有床位</w:t>
      </w:r>
      <w:r>
        <w:rPr>
          <w:rFonts w:hint="eastAsia" w:ascii="方正仿宋_GBK" w:hAnsi="方正仿宋_GBK" w:eastAsia="方正仿宋_GBK" w:cs="方正仿宋_GBK"/>
          <w:color w:val="auto"/>
          <w:sz w:val="32"/>
          <w:szCs w:val="32"/>
          <w:lang w:val="en-US" w:eastAsia="zh-CN"/>
        </w:rPr>
        <w:t>2858</w:t>
      </w:r>
      <w:r>
        <w:rPr>
          <w:rFonts w:hint="eastAsia" w:ascii="方正仿宋_GBK" w:hAnsi="方正仿宋_GBK" w:eastAsia="方正仿宋_GBK" w:cs="方正仿宋_GBK"/>
          <w:color w:val="auto"/>
          <w:sz w:val="32"/>
          <w:szCs w:val="32"/>
        </w:rPr>
        <w:t>张，比上年增长</w:t>
      </w:r>
      <w:r>
        <w:rPr>
          <w:rFonts w:hint="eastAsia" w:ascii="方正仿宋_GBK" w:hAnsi="方正仿宋_GBK" w:eastAsia="方正仿宋_GBK" w:cs="方正仿宋_GBK"/>
          <w:color w:val="auto"/>
          <w:sz w:val="32"/>
          <w:szCs w:val="32"/>
          <w:lang w:val="en-US" w:eastAsia="zh-CN"/>
        </w:rPr>
        <w:t>3.7%</w:t>
      </w:r>
      <w:r>
        <w:rPr>
          <w:rFonts w:hint="eastAsia" w:ascii="方正仿宋_GBK" w:hAnsi="方正仿宋_GBK" w:eastAsia="方正仿宋_GBK" w:cs="方正仿宋_GBK"/>
          <w:color w:val="auto"/>
          <w:sz w:val="32"/>
          <w:szCs w:val="32"/>
        </w:rPr>
        <w:t>，年末收留抚养各类人员</w:t>
      </w:r>
      <w:r>
        <w:rPr>
          <w:rFonts w:hint="eastAsia" w:ascii="方正仿宋_GBK" w:hAnsi="方正仿宋_GBK" w:eastAsia="方正仿宋_GBK" w:cs="方正仿宋_GBK"/>
          <w:color w:val="auto"/>
          <w:sz w:val="32"/>
          <w:szCs w:val="32"/>
          <w:lang w:val="en-US" w:eastAsia="zh-CN"/>
        </w:rPr>
        <w:t>2614</w:t>
      </w:r>
      <w:r>
        <w:rPr>
          <w:rFonts w:hint="eastAsia" w:ascii="方正仿宋_GBK" w:hAnsi="方正仿宋_GBK" w:eastAsia="方正仿宋_GBK" w:cs="方正仿宋_GBK"/>
          <w:color w:val="auto"/>
          <w:sz w:val="32"/>
          <w:szCs w:val="32"/>
        </w:rPr>
        <w:t>人。</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3.提供住宿的儿童福利和儿童救助保护服务。</w:t>
      </w:r>
      <w:r>
        <w:rPr>
          <w:rFonts w:hint="eastAsia" w:ascii="方正仿宋_GBK" w:hAnsi="方正仿宋_GBK" w:eastAsia="方正仿宋_GBK" w:cs="方正仿宋_GBK"/>
          <w:color w:val="auto"/>
          <w:sz w:val="32"/>
          <w:szCs w:val="32"/>
        </w:rPr>
        <w:t>全区共有儿童福利和救助保护机构4</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个，床位3</w:t>
      </w:r>
      <w:r>
        <w:rPr>
          <w:rFonts w:hint="eastAsia" w:ascii="方正仿宋_GBK" w:hAnsi="方正仿宋_GBK" w:eastAsia="方正仿宋_GBK" w:cs="方正仿宋_GBK"/>
          <w:color w:val="auto"/>
          <w:sz w:val="32"/>
          <w:szCs w:val="32"/>
          <w:lang w:val="en-US" w:eastAsia="zh-CN"/>
        </w:rPr>
        <w:t>671</w:t>
      </w:r>
      <w:r>
        <w:rPr>
          <w:rFonts w:hint="eastAsia" w:ascii="方正仿宋_GBK" w:hAnsi="方正仿宋_GBK" w:eastAsia="方正仿宋_GBK" w:cs="方正仿宋_GBK"/>
          <w:color w:val="auto"/>
          <w:sz w:val="32"/>
          <w:szCs w:val="32"/>
        </w:rPr>
        <w:t>张，年末抚养各类人员1</w:t>
      </w:r>
      <w:r>
        <w:rPr>
          <w:rFonts w:hint="eastAsia" w:ascii="方正仿宋_GBK" w:hAnsi="方正仿宋_GBK" w:eastAsia="方正仿宋_GBK" w:cs="方正仿宋_GBK"/>
          <w:color w:val="auto"/>
          <w:sz w:val="32"/>
          <w:szCs w:val="32"/>
          <w:lang w:val="en-US" w:eastAsia="zh-CN"/>
        </w:rPr>
        <w:t>480</w:t>
      </w:r>
      <w:r>
        <w:rPr>
          <w:rFonts w:hint="eastAsia" w:ascii="方正仿宋_GBK" w:hAnsi="方正仿宋_GBK" w:eastAsia="方正仿宋_GBK" w:cs="方正仿宋_GBK"/>
          <w:color w:val="auto"/>
          <w:sz w:val="32"/>
          <w:szCs w:val="32"/>
        </w:rPr>
        <w:t>人。其中：儿童福利机构22个，床位</w:t>
      </w:r>
      <w:r>
        <w:rPr>
          <w:rFonts w:hint="eastAsia" w:ascii="方正仿宋_GBK" w:hAnsi="方正仿宋_GBK" w:eastAsia="方正仿宋_GBK" w:cs="方正仿宋_GBK"/>
          <w:color w:val="auto"/>
          <w:sz w:val="32"/>
          <w:szCs w:val="32"/>
          <w:lang w:val="en-US" w:eastAsia="zh-CN"/>
        </w:rPr>
        <w:t>2965</w:t>
      </w:r>
      <w:r>
        <w:rPr>
          <w:rFonts w:hint="eastAsia" w:ascii="方正仿宋_GBK" w:hAnsi="方正仿宋_GBK" w:eastAsia="方正仿宋_GBK" w:cs="方正仿宋_GBK"/>
          <w:color w:val="auto"/>
          <w:sz w:val="32"/>
          <w:szCs w:val="32"/>
        </w:rPr>
        <w:t>张，年末抚养各类人员</w:t>
      </w:r>
      <w:r>
        <w:rPr>
          <w:rFonts w:hint="eastAsia" w:ascii="方正仿宋_GBK" w:hAnsi="方正仿宋_GBK" w:eastAsia="方正仿宋_GBK" w:cs="方正仿宋_GBK"/>
          <w:color w:val="auto"/>
          <w:sz w:val="32"/>
          <w:szCs w:val="32"/>
          <w:lang w:val="en-US" w:eastAsia="zh-CN"/>
        </w:rPr>
        <w:t>1454</w:t>
      </w:r>
      <w:r>
        <w:rPr>
          <w:rFonts w:hint="eastAsia" w:ascii="方正仿宋_GBK" w:hAnsi="方正仿宋_GBK" w:eastAsia="方正仿宋_GBK" w:cs="方正仿宋_GBK"/>
          <w:color w:val="auto"/>
          <w:sz w:val="32"/>
          <w:szCs w:val="32"/>
        </w:rPr>
        <w:t>人；未成年人救助保护中心</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个，床位</w:t>
      </w:r>
      <w:r>
        <w:rPr>
          <w:rFonts w:hint="eastAsia" w:ascii="方正仿宋_GBK" w:hAnsi="方正仿宋_GBK" w:eastAsia="方正仿宋_GBK" w:cs="方正仿宋_GBK"/>
          <w:color w:val="auto"/>
          <w:sz w:val="32"/>
          <w:szCs w:val="32"/>
          <w:lang w:val="en-US" w:eastAsia="zh-CN"/>
        </w:rPr>
        <w:t>706</w:t>
      </w:r>
      <w:r>
        <w:rPr>
          <w:rFonts w:hint="eastAsia" w:ascii="方正仿宋_GBK" w:hAnsi="方正仿宋_GBK" w:eastAsia="方正仿宋_GBK" w:cs="方正仿宋_GBK"/>
          <w:color w:val="auto"/>
          <w:sz w:val="32"/>
          <w:szCs w:val="32"/>
        </w:rPr>
        <w:t>张，全年救助流浪乞讨未成年人</w:t>
      </w:r>
      <w:r>
        <w:rPr>
          <w:rFonts w:hint="eastAsia" w:ascii="方正仿宋_GBK" w:hAnsi="方正仿宋_GBK" w:eastAsia="方正仿宋_GBK" w:cs="方正仿宋_GBK"/>
          <w:color w:val="auto"/>
          <w:sz w:val="32"/>
          <w:szCs w:val="32"/>
          <w:lang w:val="en-US" w:eastAsia="zh-CN"/>
        </w:rPr>
        <w:t>176</w:t>
      </w:r>
      <w:r>
        <w:rPr>
          <w:rFonts w:hint="eastAsia" w:ascii="方正仿宋_GBK" w:hAnsi="方正仿宋_GBK" w:eastAsia="方正仿宋_GBK" w:cs="方正仿宋_GBK"/>
          <w:color w:val="auto"/>
          <w:sz w:val="32"/>
          <w:szCs w:val="32"/>
        </w:rPr>
        <w:t>人次。</w:t>
      </w:r>
    </w:p>
    <w:p>
      <w:pPr>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4.其他提供住宿的社会服务。</w:t>
      </w:r>
      <w:r>
        <w:rPr>
          <w:rFonts w:hint="eastAsia" w:ascii="方正仿宋_GBK" w:hAnsi="方正仿宋_GBK" w:eastAsia="方正仿宋_GBK" w:cs="方正仿宋_GBK"/>
          <w:color w:val="auto"/>
          <w:sz w:val="32"/>
          <w:szCs w:val="32"/>
        </w:rPr>
        <w:t>全区共有其他提供住宿的</w:t>
      </w:r>
      <w:r>
        <w:rPr>
          <w:rFonts w:hint="eastAsia" w:ascii="方正仿宋_GBK" w:hAnsi="方正仿宋_GBK" w:eastAsia="方正仿宋_GBK" w:cs="方正仿宋_GBK"/>
          <w:color w:val="auto"/>
          <w:sz w:val="32"/>
          <w:szCs w:val="32"/>
          <w:lang w:eastAsia="zh-CN"/>
        </w:rPr>
        <w:t>民政</w:t>
      </w:r>
      <w:r>
        <w:rPr>
          <w:rFonts w:hint="eastAsia" w:ascii="方正仿宋_GBK" w:hAnsi="方正仿宋_GBK" w:eastAsia="方正仿宋_GBK" w:cs="方正仿宋_GBK"/>
          <w:color w:val="auto"/>
          <w:sz w:val="32"/>
          <w:szCs w:val="32"/>
        </w:rPr>
        <w:t>服务机构</w:t>
      </w:r>
      <w:r>
        <w:rPr>
          <w:rFonts w:hint="eastAsia" w:ascii="方正仿宋_GBK" w:hAnsi="方正仿宋_GBK" w:eastAsia="方正仿宋_GBK" w:cs="方正仿宋_GBK"/>
          <w:color w:val="auto"/>
          <w:sz w:val="32"/>
          <w:szCs w:val="32"/>
          <w:lang w:eastAsia="zh-CN"/>
        </w:rPr>
        <w:t>——救助管理站</w:t>
      </w: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个，床位2</w:t>
      </w:r>
      <w:r>
        <w:rPr>
          <w:rFonts w:hint="eastAsia" w:ascii="方正仿宋_GBK" w:hAnsi="方正仿宋_GBK" w:eastAsia="方正仿宋_GBK" w:cs="方正仿宋_GBK"/>
          <w:color w:val="auto"/>
          <w:sz w:val="32"/>
          <w:szCs w:val="32"/>
          <w:lang w:val="en-US" w:eastAsia="zh-CN"/>
        </w:rPr>
        <w:t>279</w:t>
      </w:r>
      <w:r>
        <w:rPr>
          <w:rFonts w:hint="eastAsia" w:ascii="方正仿宋_GBK" w:hAnsi="方正仿宋_GBK" w:eastAsia="方正仿宋_GBK" w:cs="方正仿宋_GBK"/>
          <w:color w:val="auto"/>
          <w:sz w:val="32"/>
          <w:szCs w:val="32"/>
        </w:rPr>
        <w:t>张，年末收养各类人员</w:t>
      </w:r>
      <w:r>
        <w:rPr>
          <w:rFonts w:hint="eastAsia" w:ascii="方正仿宋_GBK" w:hAnsi="方正仿宋_GBK" w:eastAsia="方正仿宋_GBK" w:cs="方正仿宋_GBK"/>
          <w:color w:val="auto"/>
          <w:sz w:val="32"/>
          <w:szCs w:val="32"/>
          <w:lang w:val="en-US" w:eastAsia="zh-CN"/>
        </w:rPr>
        <w:t>462</w:t>
      </w:r>
      <w:r>
        <w:rPr>
          <w:rFonts w:hint="eastAsia" w:ascii="方正仿宋_GBK" w:hAnsi="方正仿宋_GBK" w:eastAsia="方正仿宋_GBK" w:cs="方正仿宋_GBK"/>
          <w:color w:val="auto"/>
          <w:sz w:val="32"/>
          <w:szCs w:val="32"/>
        </w:rPr>
        <w:t>人。全年救助流浪乞讨人员</w:t>
      </w:r>
      <w:r>
        <w:rPr>
          <w:rFonts w:hint="eastAsia" w:ascii="方正仿宋_GBK" w:hAnsi="方正仿宋_GBK" w:eastAsia="方正仿宋_GBK" w:cs="方正仿宋_GBK"/>
          <w:color w:val="auto"/>
          <w:sz w:val="32"/>
          <w:szCs w:val="32"/>
          <w:lang w:val="en-US" w:eastAsia="zh-CN"/>
        </w:rPr>
        <w:t>2.6</w:t>
      </w:r>
      <w:r>
        <w:rPr>
          <w:rFonts w:hint="eastAsia" w:ascii="方正仿宋_GBK" w:hAnsi="方正仿宋_GBK" w:eastAsia="方正仿宋_GBK" w:cs="方正仿宋_GBK"/>
          <w:color w:val="auto"/>
          <w:sz w:val="32"/>
          <w:szCs w:val="32"/>
        </w:rPr>
        <w:t>万人次</w:t>
      </w:r>
      <w:r>
        <w:rPr>
          <w:rFonts w:hint="eastAsia" w:ascii="方正仿宋_GBK" w:hAnsi="方正仿宋_GBK" w:eastAsia="方正仿宋_GBK" w:cs="方正仿宋_GBK"/>
          <w:color w:val="auto"/>
          <w:sz w:val="32"/>
          <w:szCs w:val="32"/>
          <w:lang w:eastAsia="zh-CN"/>
        </w:rPr>
        <w:t>，其中未成年人</w:t>
      </w:r>
      <w:r>
        <w:rPr>
          <w:rFonts w:hint="eastAsia" w:ascii="方正仿宋_GBK" w:hAnsi="方正仿宋_GBK" w:eastAsia="方正仿宋_GBK" w:cs="方正仿宋_GBK"/>
          <w:color w:val="auto"/>
          <w:sz w:val="32"/>
          <w:szCs w:val="32"/>
          <w:lang w:val="en-US" w:eastAsia="zh-CN"/>
        </w:rPr>
        <w:t>485人次</w:t>
      </w:r>
      <w:r>
        <w:rPr>
          <w:rFonts w:hint="eastAsia" w:ascii="方正仿宋_GBK" w:hAnsi="方正仿宋_GBK" w:eastAsia="方正仿宋_GBK" w:cs="方正仿宋_GBK"/>
          <w:color w:val="auto"/>
          <w:sz w:val="32"/>
          <w:szCs w:val="32"/>
        </w:rPr>
        <w:t>。</w:t>
      </w:r>
    </w:p>
    <w:p>
      <w:pPr>
        <w:rPr>
          <w:rFonts w:hint="eastAsia" w:ascii="方正楷体简体" w:hAnsi="方正楷体简体" w:eastAsia="方正楷体简体" w:cs="方正楷体简体"/>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楷体简体" w:hAnsi="方正楷体简体" w:eastAsia="方正楷体简体" w:cs="方正楷体简体"/>
          <w:b/>
          <w:bCs/>
          <w:color w:val="auto"/>
          <w:sz w:val="32"/>
          <w:szCs w:val="32"/>
          <w:lang w:val="en-US" w:eastAsia="zh-CN"/>
        </w:rPr>
        <w:t>（二）不提供住宿的社会服务</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1.老年福利。</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年底</w:t>
      </w:r>
      <w:r>
        <w:rPr>
          <w:rFonts w:hint="eastAsia" w:ascii="方正仿宋_GBK" w:hAnsi="方正仿宋_GBK" w:eastAsia="方正仿宋_GBK" w:cs="方正仿宋_GBK"/>
          <w:color w:val="auto"/>
          <w:sz w:val="32"/>
          <w:szCs w:val="32"/>
        </w:rPr>
        <w:t>，全区60周岁及以上常住老年人口83</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万人，占总人口的16.</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%，其中65周岁及以上人口6</w:t>
      </w:r>
      <w:r>
        <w:rPr>
          <w:rFonts w:hint="eastAsia" w:ascii="方正仿宋_GBK" w:hAnsi="方正仿宋_GBK" w:eastAsia="方正仿宋_GBK" w:cs="方正仿宋_GBK"/>
          <w:color w:val="auto"/>
          <w:sz w:val="32"/>
          <w:szCs w:val="32"/>
          <w:lang w:val="en-US" w:eastAsia="zh-CN"/>
        </w:rPr>
        <w:t>34</w:t>
      </w:r>
      <w:r>
        <w:rPr>
          <w:rFonts w:hint="eastAsia" w:ascii="方正仿宋_GBK" w:hAnsi="方正仿宋_GBK" w:eastAsia="方正仿宋_GBK" w:cs="方正仿宋_GBK"/>
          <w:color w:val="auto"/>
          <w:sz w:val="32"/>
          <w:szCs w:val="32"/>
        </w:rPr>
        <w:t>万人，占总人口的12.</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%。享受高龄补贴的老年人口1</w:t>
      </w:r>
      <w:r>
        <w:rPr>
          <w:rFonts w:hint="eastAsia" w:ascii="方正仿宋_GBK" w:hAnsi="方正仿宋_GBK" w:eastAsia="方正仿宋_GBK" w:cs="方正仿宋_GBK"/>
          <w:color w:val="auto"/>
          <w:sz w:val="32"/>
          <w:szCs w:val="32"/>
          <w:lang w:val="en-US" w:eastAsia="zh-CN"/>
        </w:rPr>
        <w:t>24.3</w:t>
      </w:r>
      <w:r>
        <w:rPr>
          <w:rFonts w:hint="eastAsia" w:ascii="方正仿宋_GBK" w:hAnsi="方正仿宋_GBK" w:eastAsia="方正仿宋_GBK" w:cs="方正仿宋_GBK"/>
          <w:color w:val="auto"/>
          <w:sz w:val="32"/>
          <w:szCs w:val="32"/>
        </w:rPr>
        <w:t>万人。</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2.儿童福利和收养登记。</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年底，全区共有孤儿</w:t>
      </w:r>
      <w:r>
        <w:rPr>
          <w:rFonts w:hint="eastAsia" w:ascii="方正仿宋_GBK" w:hAnsi="方正仿宋_GBK" w:eastAsia="方正仿宋_GBK" w:cs="方正仿宋_GBK"/>
          <w:color w:val="auto"/>
          <w:sz w:val="32"/>
          <w:szCs w:val="32"/>
          <w:lang w:val="en-US" w:eastAsia="zh-CN"/>
        </w:rPr>
        <w:t>9692</w:t>
      </w:r>
      <w:r>
        <w:rPr>
          <w:rFonts w:hint="eastAsia" w:ascii="方正仿宋_GBK" w:hAnsi="方正仿宋_GBK" w:eastAsia="方正仿宋_GBK" w:cs="方正仿宋_GBK"/>
          <w:color w:val="auto"/>
          <w:sz w:val="32"/>
          <w:szCs w:val="32"/>
        </w:rPr>
        <w:t>人，其中集中养育孤儿</w:t>
      </w:r>
      <w:r>
        <w:rPr>
          <w:rFonts w:hint="eastAsia" w:ascii="方正仿宋_GBK" w:hAnsi="方正仿宋_GBK" w:eastAsia="方正仿宋_GBK" w:cs="方正仿宋_GBK"/>
          <w:color w:val="auto"/>
          <w:sz w:val="32"/>
          <w:szCs w:val="32"/>
          <w:lang w:val="en-US" w:eastAsia="zh-CN"/>
        </w:rPr>
        <w:t>1590</w:t>
      </w:r>
      <w:r>
        <w:rPr>
          <w:rFonts w:hint="eastAsia" w:ascii="方正仿宋_GBK" w:hAnsi="方正仿宋_GBK" w:eastAsia="方正仿宋_GBK" w:cs="方正仿宋_GBK"/>
          <w:color w:val="auto"/>
          <w:sz w:val="32"/>
          <w:szCs w:val="32"/>
        </w:rPr>
        <w:t>人,社会散居孤儿</w:t>
      </w:r>
      <w:r>
        <w:rPr>
          <w:rFonts w:hint="eastAsia" w:ascii="方正仿宋_GBK" w:hAnsi="方正仿宋_GBK" w:eastAsia="方正仿宋_GBK" w:cs="方正仿宋_GBK"/>
          <w:color w:val="auto"/>
          <w:sz w:val="32"/>
          <w:szCs w:val="32"/>
          <w:lang w:val="en-US" w:eastAsia="zh-CN"/>
        </w:rPr>
        <w:t>8102</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事实无人抚养儿童</w:t>
      </w:r>
      <w:r>
        <w:rPr>
          <w:rFonts w:hint="eastAsia" w:ascii="方正仿宋_GBK" w:hAnsi="方正仿宋_GBK" w:eastAsia="方正仿宋_GBK" w:cs="方正仿宋_GBK"/>
          <w:color w:val="auto"/>
          <w:sz w:val="32"/>
          <w:szCs w:val="32"/>
          <w:lang w:val="en-US" w:eastAsia="zh-CN"/>
        </w:rPr>
        <w:t>21476人。</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年全区办理收养登记</w:t>
      </w:r>
      <w:r>
        <w:rPr>
          <w:rFonts w:hint="eastAsia" w:ascii="方正仿宋_GBK" w:hAnsi="方正仿宋_GBK" w:eastAsia="方正仿宋_GBK" w:cs="方正仿宋_GBK"/>
          <w:color w:val="auto"/>
          <w:sz w:val="32"/>
          <w:szCs w:val="32"/>
          <w:lang w:val="en-US" w:eastAsia="zh-CN"/>
        </w:rPr>
        <w:t>2066</w:t>
      </w:r>
      <w:r>
        <w:rPr>
          <w:rFonts w:hint="eastAsia" w:ascii="方正仿宋_GBK" w:hAnsi="方正仿宋_GBK" w:eastAsia="方正仿宋_GBK" w:cs="方正仿宋_GBK"/>
          <w:color w:val="auto"/>
          <w:sz w:val="32"/>
          <w:szCs w:val="32"/>
        </w:rPr>
        <w:t>件，</w:t>
      </w:r>
      <w:r>
        <w:rPr>
          <w:rFonts w:hint="eastAsia" w:ascii="方正仿宋_GBK" w:hAnsi="方正仿宋_GBK" w:eastAsia="方正仿宋_GBK" w:cs="方正仿宋_GBK"/>
          <w:color w:val="auto"/>
          <w:sz w:val="32"/>
          <w:szCs w:val="32"/>
          <w:lang w:eastAsia="zh-CN"/>
        </w:rPr>
        <w:t>全部为</w:t>
      </w:r>
      <w:r>
        <w:rPr>
          <w:rFonts w:hint="eastAsia" w:ascii="方正仿宋_GBK" w:hAnsi="方正仿宋_GBK" w:eastAsia="方正仿宋_GBK" w:cs="方正仿宋_GBK"/>
          <w:color w:val="auto"/>
          <w:sz w:val="32"/>
          <w:szCs w:val="32"/>
        </w:rPr>
        <w:t>中国公民收养登记。</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3.残疾人服务。</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年底，全区有困难残疾人生活补贴对象4</w:t>
      </w:r>
      <w:r>
        <w:rPr>
          <w:rFonts w:hint="eastAsia" w:ascii="方正仿宋_GBK" w:hAnsi="方正仿宋_GBK" w:eastAsia="方正仿宋_GBK" w:cs="方正仿宋_GBK"/>
          <w:color w:val="auto"/>
          <w:sz w:val="32"/>
          <w:szCs w:val="32"/>
          <w:lang w:val="en-US" w:eastAsia="zh-CN"/>
        </w:rPr>
        <w:t>7.3</w:t>
      </w:r>
      <w:r>
        <w:rPr>
          <w:rFonts w:hint="eastAsia" w:ascii="方正仿宋_GBK" w:hAnsi="方正仿宋_GBK" w:eastAsia="方正仿宋_GBK" w:cs="方正仿宋_GBK"/>
          <w:color w:val="auto"/>
          <w:sz w:val="32"/>
          <w:szCs w:val="32"/>
        </w:rPr>
        <w:t>万人，重度残疾人护理补贴对象</w:t>
      </w:r>
      <w:r>
        <w:rPr>
          <w:rFonts w:hint="eastAsia" w:ascii="方正仿宋_GBK" w:hAnsi="方正仿宋_GBK" w:eastAsia="方正仿宋_GBK" w:cs="方正仿宋_GBK"/>
          <w:color w:val="auto"/>
          <w:sz w:val="32"/>
          <w:szCs w:val="32"/>
          <w:lang w:val="en-US" w:eastAsia="zh-CN"/>
        </w:rPr>
        <w:t>62.3</w:t>
      </w:r>
      <w:r>
        <w:rPr>
          <w:rFonts w:hint="eastAsia" w:ascii="方正仿宋_GBK" w:hAnsi="方正仿宋_GBK" w:eastAsia="方正仿宋_GBK" w:cs="方正仿宋_GBK"/>
          <w:color w:val="auto"/>
          <w:sz w:val="32"/>
          <w:szCs w:val="32"/>
        </w:rPr>
        <w:t>万人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民政部门直属康复辅具机构1个，职工3</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人，固定资产原值</w:t>
      </w:r>
      <w:r>
        <w:rPr>
          <w:rFonts w:hint="eastAsia" w:ascii="方正仿宋_GBK" w:hAnsi="方正仿宋_GBK" w:eastAsia="方正仿宋_GBK" w:cs="方正仿宋_GBK"/>
          <w:color w:val="auto"/>
          <w:sz w:val="32"/>
          <w:szCs w:val="32"/>
          <w:lang w:val="en-US" w:eastAsia="zh-CN"/>
        </w:rPr>
        <w:t>3978.1</w:t>
      </w:r>
      <w:r>
        <w:rPr>
          <w:rFonts w:hint="eastAsia" w:ascii="方正仿宋_GBK" w:hAnsi="方正仿宋_GBK" w:eastAsia="方正仿宋_GBK" w:cs="方正仿宋_GBK"/>
          <w:color w:val="auto"/>
          <w:sz w:val="32"/>
          <w:szCs w:val="32"/>
        </w:rPr>
        <w:t>万元。</w:t>
      </w:r>
    </w:p>
    <w:p>
      <w:pP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4.社会救助</w:t>
      </w:r>
      <w:r>
        <w:rPr>
          <w:rFonts w:hint="eastAsia" w:ascii="方正仿宋_GBK" w:hAnsi="方正仿宋_GBK" w:eastAsia="方正仿宋_GBK" w:cs="方正仿宋_GBK"/>
          <w:b/>
          <w:bCs/>
          <w:color w:val="auto"/>
          <w:sz w:val="32"/>
          <w:szCs w:val="32"/>
          <w:lang w:eastAsia="zh-CN"/>
        </w:rPr>
        <w:t>。</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城市低保。</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年底，全区共有城市低保对象15.</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万户、34.</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万人。全年各级财政共支出城市低保资金</w:t>
      </w:r>
      <w:r>
        <w:rPr>
          <w:rFonts w:hint="eastAsia" w:ascii="方正仿宋_GBK" w:hAnsi="方正仿宋_GBK" w:eastAsia="方正仿宋_GBK" w:cs="方正仿宋_GBK"/>
          <w:color w:val="auto"/>
          <w:sz w:val="32"/>
          <w:szCs w:val="32"/>
          <w:lang w:val="en-US" w:eastAsia="zh-CN"/>
        </w:rPr>
        <w:t>14.7</w:t>
      </w:r>
      <w:r>
        <w:rPr>
          <w:rFonts w:hint="eastAsia" w:ascii="方正仿宋_GBK" w:hAnsi="方正仿宋_GBK" w:eastAsia="方正仿宋_GBK" w:cs="方正仿宋_GBK"/>
          <w:color w:val="auto"/>
          <w:sz w:val="32"/>
          <w:szCs w:val="32"/>
        </w:rPr>
        <w:t>亿元，占全区民政事业费支出的9％；202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年全区城市低保平均标准7</w:t>
      </w:r>
      <w:r>
        <w:rPr>
          <w:rFonts w:hint="eastAsia" w:ascii="方正仿宋_GBK" w:hAnsi="方正仿宋_GBK" w:eastAsia="方正仿宋_GBK" w:cs="方正仿宋_GBK"/>
          <w:color w:val="auto"/>
          <w:sz w:val="32"/>
          <w:szCs w:val="32"/>
          <w:lang w:val="en-US" w:eastAsia="zh-CN"/>
        </w:rPr>
        <w:t>73</w:t>
      </w:r>
      <w:r>
        <w:rPr>
          <w:rFonts w:hint="eastAsia" w:ascii="方正仿宋_GBK" w:hAnsi="方正仿宋_GBK" w:eastAsia="方正仿宋_GBK" w:cs="方正仿宋_GBK"/>
          <w:color w:val="auto"/>
          <w:sz w:val="32"/>
          <w:szCs w:val="32"/>
        </w:rPr>
        <w:t>元/人·月，比上年增加</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元，增长</w:t>
      </w:r>
      <w:r>
        <w:rPr>
          <w:rFonts w:hint="eastAsia" w:ascii="方正仿宋_GBK" w:hAnsi="方正仿宋_GBK" w:eastAsia="方正仿宋_GBK" w:cs="方正仿宋_GBK"/>
          <w:color w:val="auto"/>
          <w:sz w:val="32"/>
          <w:szCs w:val="32"/>
          <w:lang w:val="en-US" w:eastAsia="zh-CN"/>
        </w:rPr>
        <w:t>1.7</w:t>
      </w:r>
      <w:r>
        <w:rPr>
          <w:rFonts w:hint="eastAsia" w:ascii="方正仿宋_GBK" w:hAnsi="方正仿宋_GBK" w:eastAsia="方正仿宋_GBK" w:cs="方正仿宋_GBK"/>
          <w:color w:val="auto"/>
          <w:sz w:val="32"/>
          <w:szCs w:val="32"/>
        </w:rPr>
        <w:t>%。</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农村低保。</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年底，全区有农村低保对象</w:t>
      </w:r>
      <w:r>
        <w:rPr>
          <w:rFonts w:hint="eastAsia" w:ascii="方正仿宋_GBK" w:hAnsi="方正仿宋_GBK" w:eastAsia="方正仿宋_GBK" w:cs="方正仿宋_GBK"/>
          <w:color w:val="auto"/>
          <w:sz w:val="32"/>
          <w:szCs w:val="32"/>
          <w:lang w:val="en-US" w:eastAsia="zh-CN"/>
        </w:rPr>
        <w:t>85.4</w:t>
      </w:r>
      <w:r>
        <w:rPr>
          <w:rFonts w:hint="eastAsia" w:ascii="方正仿宋_GBK" w:hAnsi="方正仿宋_GBK" w:eastAsia="方正仿宋_GBK" w:cs="方正仿宋_GBK"/>
          <w:color w:val="auto"/>
          <w:sz w:val="32"/>
          <w:szCs w:val="32"/>
        </w:rPr>
        <w:t>万户、</w:t>
      </w:r>
      <w:r>
        <w:rPr>
          <w:rFonts w:hint="eastAsia" w:ascii="方正仿宋_GBK" w:hAnsi="方正仿宋_GBK" w:eastAsia="方正仿宋_GBK" w:cs="方正仿宋_GBK"/>
          <w:color w:val="auto"/>
          <w:sz w:val="32"/>
          <w:szCs w:val="32"/>
          <w:lang w:val="en-US" w:eastAsia="zh-CN"/>
        </w:rPr>
        <w:t>243.0</w:t>
      </w:r>
      <w:r>
        <w:rPr>
          <w:rFonts w:hint="eastAsia" w:ascii="方正仿宋_GBK" w:hAnsi="方正仿宋_GBK" w:eastAsia="方正仿宋_GBK" w:cs="方正仿宋_GBK"/>
          <w:color w:val="auto"/>
          <w:sz w:val="32"/>
          <w:szCs w:val="32"/>
        </w:rPr>
        <w:t>万人。全年各级财政共支出农村低保资金</w:t>
      </w:r>
      <w:r>
        <w:rPr>
          <w:rFonts w:hint="eastAsia" w:ascii="方正仿宋_GBK" w:hAnsi="方正仿宋_GBK" w:eastAsia="方正仿宋_GBK" w:cs="方正仿宋_GBK"/>
          <w:color w:val="auto"/>
          <w:sz w:val="32"/>
          <w:szCs w:val="32"/>
          <w:lang w:val="en-US" w:eastAsia="zh-CN"/>
        </w:rPr>
        <w:t>62.7</w:t>
      </w:r>
      <w:r>
        <w:rPr>
          <w:rFonts w:hint="eastAsia" w:ascii="方正仿宋_GBK" w:hAnsi="方正仿宋_GBK" w:eastAsia="方正仿宋_GBK" w:cs="方正仿宋_GBK"/>
          <w:color w:val="auto"/>
          <w:sz w:val="32"/>
          <w:szCs w:val="32"/>
        </w:rPr>
        <w:t>亿元，占全区民政事业费支出的</w:t>
      </w:r>
      <w:r>
        <w:rPr>
          <w:rFonts w:hint="eastAsia" w:ascii="方正仿宋_GBK" w:hAnsi="方正仿宋_GBK" w:eastAsia="方正仿宋_GBK" w:cs="方正仿宋_GBK"/>
          <w:color w:val="auto"/>
          <w:sz w:val="32"/>
          <w:szCs w:val="32"/>
          <w:lang w:val="en-US" w:eastAsia="zh-CN"/>
        </w:rPr>
        <w:t>38.5</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年全区农村低保平均标准54</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元/人·年。</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城市特困人员救助供养。</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年底，全区有城市特困人员救助供养</w:t>
      </w:r>
      <w:r>
        <w:rPr>
          <w:rFonts w:hint="eastAsia" w:ascii="方正仿宋_GBK" w:hAnsi="方正仿宋_GBK" w:eastAsia="方正仿宋_GBK" w:cs="方正仿宋_GBK"/>
          <w:color w:val="auto"/>
          <w:sz w:val="32"/>
          <w:szCs w:val="32"/>
          <w:lang w:val="en-US" w:eastAsia="zh-CN"/>
        </w:rPr>
        <w:t>15650</w:t>
      </w:r>
      <w:r>
        <w:rPr>
          <w:rFonts w:hint="eastAsia" w:ascii="方正仿宋_GBK" w:hAnsi="方正仿宋_GBK" w:eastAsia="方正仿宋_GBK" w:cs="方正仿宋_GBK"/>
          <w:color w:val="auto"/>
          <w:sz w:val="32"/>
          <w:szCs w:val="32"/>
        </w:rPr>
        <w:t>人，比上年增长</w:t>
      </w:r>
      <w:r>
        <w:rPr>
          <w:rFonts w:hint="eastAsia" w:ascii="方正仿宋_GBK" w:hAnsi="方正仿宋_GBK" w:eastAsia="方正仿宋_GBK" w:cs="方正仿宋_GBK"/>
          <w:color w:val="auto"/>
          <w:sz w:val="32"/>
          <w:szCs w:val="32"/>
          <w:lang w:val="en-US" w:eastAsia="zh-CN"/>
        </w:rPr>
        <w:t>32.1</w:t>
      </w:r>
      <w:r>
        <w:rPr>
          <w:rFonts w:hint="eastAsia" w:ascii="方正仿宋_GBK" w:hAnsi="方正仿宋_GBK" w:eastAsia="方正仿宋_GBK" w:cs="方正仿宋_GBK"/>
          <w:color w:val="auto"/>
          <w:sz w:val="32"/>
          <w:szCs w:val="32"/>
        </w:rPr>
        <w:t>％。</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农村特困人员救助供养。</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年底，全区有农村特困人员救助供养对象</w:t>
      </w:r>
      <w:r>
        <w:rPr>
          <w:rFonts w:hint="eastAsia" w:ascii="方正仿宋_GBK" w:hAnsi="方正仿宋_GBK" w:eastAsia="方正仿宋_GBK" w:cs="方正仿宋_GBK"/>
          <w:color w:val="auto"/>
          <w:sz w:val="32"/>
          <w:szCs w:val="32"/>
          <w:lang w:val="en-US" w:eastAsia="zh-CN"/>
        </w:rPr>
        <w:t>23.4</w:t>
      </w:r>
      <w:r>
        <w:rPr>
          <w:rFonts w:hint="eastAsia" w:ascii="方正仿宋_GBK" w:hAnsi="方正仿宋_GBK" w:eastAsia="方正仿宋_GBK" w:cs="方正仿宋_GBK"/>
          <w:color w:val="auto"/>
          <w:sz w:val="32"/>
          <w:szCs w:val="32"/>
        </w:rPr>
        <w:t>万人；其中：集中供养</w:t>
      </w:r>
      <w:r>
        <w:rPr>
          <w:rFonts w:hint="eastAsia" w:ascii="方正仿宋_GBK" w:hAnsi="方正仿宋_GBK" w:eastAsia="方正仿宋_GBK" w:cs="方正仿宋_GBK"/>
          <w:color w:val="auto"/>
          <w:sz w:val="32"/>
          <w:szCs w:val="32"/>
          <w:lang w:val="en-US" w:eastAsia="zh-CN"/>
        </w:rPr>
        <w:t>0.7</w:t>
      </w:r>
      <w:r>
        <w:rPr>
          <w:rFonts w:hint="eastAsia" w:ascii="方正仿宋_GBK" w:hAnsi="方正仿宋_GBK" w:eastAsia="方正仿宋_GBK" w:cs="方正仿宋_GBK"/>
          <w:color w:val="auto"/>
          <w:sz w:val="32"/>
          <w:szCs w:val="32"/>
        </w:rPr>
        <w:t>万人，分散供养2</w:t>
      </w:r>
      <w:r>
        <w:rPr>
          <w:rFonts w:hint="eastAsia" w:ascii="方正仿宋_GBK" w:hAnsi="方正仿宋_GBK" w:eastAsia="方正仿宋_GBK" w:cs="方正仿宋_GBK"/>
          <w:color w:val="auto"/>
          <w:sz w:val="32"/>
          <w:szCs w:val="32"/>
          <w:lang w:val="en-US" w:eastAsia="zh-CN"/>
        </w:rPr>
        <w:t>2.7</w:t>
      </w:r>
      <w:r>
        <w:rPr>
          <w:rFonts w:hint="eastAsia" w:ascii="方正仿宋_GBK" w:hAnsi="方正仿宋_GBK" w:eastAsia="方正仿宋_GBK" w:cs="方正仿宋_GBK"/>
          <w:color w:val="auto"/>
          <w:sz w:val="32"/>
          <w:szCs w:val="32"/>
        </w:rPr>
        <w:t>万人。</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全年各级财政共支出城乡特困人员救助供养资金</w:t>
      </w:r>
      <w:r>
        <w:rPr>
          <w:rFonts w:hint="eastAsia" w:ascii="方正仿宋_GBK" w:hAnsi="方正仿宋_GBK" w:eastAsia="方正仿宋_GBK" w:cs="方正仿宋_GBK"/>
          <w:color w:val="auto"/>
          <w:sz w:val="32"/>
          <w:szCs w:val="32"/>
          <w:lang w:val="en-US" w:eastAsia="zh-CN"/>
        </w:rPr>
        <w:t>17.8</w:t>
      </w:r>
      <w:r>
        <w:rPr>
          <w:rFonts w:hint="eastAsia" w:ascii="方正仿宋_GBK" w:hAnsi="方正仿宋_GBK" w:eastAsia="方正仿宋_GBK" w:cs="方正仿宋_GBK"/>
          <w:color w:val="auto"/>
          <w:sz w:val="32"/>
          <w:szCs w:val="32"/>
        </w:rPr>
        <w:t>亿元。</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临时救助。</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年，共实施临时救助</w:t>
      </w:r>
      <w:r>
        <w:rPr>
          <w:rFonts w:hint="eastAsia" w:ascii="方正仿宋_GBK" w:hAnsi="方正仿宋_GBK" w:eastAsia="方正仿宋_GBK" w:cs="方正仿宋_GBK"/>
          <w:color w:val="auto"/>
          <w:sz w:val="32"/>
          <w:szCs w:val="32"/>
          <w:lang w:val="en-US" w:eastAsia="zh-CN"/>
        </w:rPr>
        <w:t>57.3</w:t>
      </w:r>
      <w:r>
        <w:rPr>
          <w:rFonts w:hint="eastAsia" w:ascii="方正仿宋_GBK" w:hAnsi="方正仿宋_GBK" w:eastAsia="方正仿宋_GBK" w:cs="方正仿宋_GBK"/>
          <w:color w:val="auto"/>
          <w:sz w:val="32"/>
          <w:szCs w:val="32"/>
        </w:rPr>
        <w:t>万人次，全年支出临时救助资金</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亿元。</w:t>
      </w:r>
    </w:p>
    <w:p>
      <w:pP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5.慈善事业和专业社会工作</w:t>
      </w:r>
      <w:r>
        <w:rPr>
          <w:rFonts w:hint="eastAsia" w:ascii="方正仿宋_GBK" w:hAnsi="方正仿宋_GBK" w:eastAsia="方正仿宋_GBK" w:cs="方正仿宋_GBK"/>
          <w:b/>
          <w:bCs/>
          <w:color w:val="auto"/>
          <w:sz w:val="32"/>
          <w:szCs w:val="32"/>
          <w:lang w:eastAsia="zh-CN"/>
        </w:rPr>
        <w:t>。</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专业社会工作。</w:t>
      </w:r>
      <w:r>
        <w:rPr>
          <w:rFonts w:hint="eastAsia" w:ascii="方正仿宋_GBK" w:hAnsi="方正仿宋_GBK" w:eastAsia="方正仿宋_GBK" w:cs="方正仿宋_GBK"/>
          <w:color w:val="auto"/>
          <w:sz w:val="32"/>
          <w:szCs w:val="32"/>
        </w:rPr>
        <w:t>截止2021年底，全区持证社会工作者共计6522人，其中高级社会工作师1人，中级社会工作师1439人，助理社会工作师5082人；建立乡镇（街道）社会工作服务站</w:t>
      </w:r>
      <w:r>
        <w:rPr>
          <w:rFonts w:hint="eastAsia" w:ascii="方正仿宋_GBK" w:hAnsi="方正仿宋_GBK" w:eastAsia="方正仿宋_GBK" w:cs="方正仿宋_GBK"/>
          <w:color w:val="auto"/>
          <w:sz w:val="32"/>
          <w:szCs w:val="32"/>
          <w:lang w:val="en-US" w:eastAsia="zh-CN"/>
        </w:rPr>
        <w:t>374</w:t>
      </w:r>
      <w:r>
        <w:rPr>
          <w:rFonts w:hint="eastAsia" w:ascii="方正仿宋_GBK" w:hAnsi="方正仿宋_GBK" w:eastAsia="方正仿宋_GBK" w:cs="方正仿宋_GBK"/>
          <w:color w:val="auto"/>
          <w:sz w:val="32"/>
          <w:szCs w:val="32"/>
        </w:rPr>
        <w:t>个。</w:t>
      </w:r>
    </w:p>
    <w:p>
      <w:pPr>
        <w:ind w:firstLine="64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rPr>
        <w:t>志愿服务。</w:t>
      </w:r>
      <w:r>
        <w:rPr>
          <w:rFonts w:hint="eastAsia" w:ascii="方正仿宋_GBK" w:hAnsi="方正仿宋_GBK" w:eastAsia="方正仿宋_GBK" w:cs="方正仿宋_GBK"/>
          <w:color w:val="auto"/>
          <w:sz w:val="32"/>
          <w:szCs w:val="32"/>
        </w:rPr>
        <w:t>截至2021年12月底，全区实名注册志愿者1056万人，占常住人口的21%，比上年度增长1.7个百分点；注册志愿服务队伍4.6万个，记录志愿服务时长1.4亿小时。</w:t>
      </w:r>
      <w:r>
        <w:rPr>
          <w:rFonts w:hint="eastAsia" w:ascii="方正仿宋_GBK" w:hAnsi="方正仿宋_GBK" w:eastAsia="方正仿宋_GBK" w:cs="方正仿宋_GBK"/>
          <w:color w:val="auto"/>
          <w:sz w:val="32"/>
          <w:szCs w:val="32"/>
          <w:lang w:val="en-US" w:eastAsia="zh-CN"/>
        </w:rPr>
        <w:t xml:space="preserve">    </w:t>
      </w:r>
    </w:p>
    <w:p>
      <w:pPr>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福利彩票。</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年全区中国福利彩票年销售34.</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亿元，比上年</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lang w:val="en-US" w:eastAsia="zh-CN"/>
        </w:rPr>
        <w:t>2.6</w:t>
      </w:r>
      <w:r>
        <w:rPr>
          <w:rFonts w:hint="eastAsia" w:ascii="方正仿宋_GBK" w:hAnsi="方正仿宋_GBK" w:eastAsia="方正仿宋_GBK" w:cs="方正仿宋_GBK"/>
          <w:color w:val="auto"/>
          <w:sz w:val="32"/>
          <w:szCs w:val="32"/>
        </w:rPr>
        <w:t>亿元，</w:t>
      </w:r>
      <w:r>
        <w:rPr>
          <w:rFonts w:hint="eastAsia" w:ascii="方正仿宋_GBK" w:hAnsi="方正仿宋_GBK" w:eastAsia="方正仿宋_GBK" w:cs="方正仿宋_GBK"/>
          <w:color w:val="auto"/>
          <w:sz w:val="32"/>
          <w:szCs w:val="32"/>
          <w:lang w:eastAsia="zh-CN"/>
        </w:rPr>
        <w:t>增长</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％；全年筹集公益金10.</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亿元；全年民政系统共支出彩票公益金</w:t>
      </w:r>
      <w:r>
        <w:rPr>
          <w:rFonts w:hint="eastAsia" w:ascii="方正仿宋_GBK" w:hAnsi="方正仿宋_GBK" w:eastAsia="方正仿宋_GBK" w:cs="方正仿宋_GBK"/>
          <w:color w:val="auto"/>
          <w:sz w:val="32"/>
          <w:szCs w:val="32"/>
          <w:lang w:val="en-US" w:eastAsia="zh-CN"/>
        </w:rPr>
        <w:t>5.2</w:t>
      </w:r>
      <w:r>
        <w:rPr>
          <w:rFonts w:hint="eastAsia" w:ascii="方正仿宋_GBK" w:hAnsi="方正仿宋_GBK" w:eastAsia="方正仿宋_GBK" w:cs="方正仿宋_GBK"/>
          <w:color w:val="auto"/>
          <w:sz w:val="32"/>
          <w:szCs w:val="32"/>
        </w:rPr>
        <w:t>亿元，其中：用于社会福利</w:t>
      </w:r>
      <w:r>
        <w:rPr>
          <w:rFonts w:hint="eastAsia" w:ascii="方正仿宋_GBK" w:hAnsi="方正仿宋_GBK" w:eastAsia="方正仿宋_GBK" w:cs="方正仿宋_GBK"/>
          <w:color w:val="auto"/>
          <w:sz w:val="32"/>
          <w:szCs w:val="32"/>
          <w:lang w:val="en-US" w:eastAsia="zh-CN"/>
        </w:rPr>
        <w:t>3.3</w:t>
      </w:r>
      <w:r>
        <w:rPr>
          <w:rFonts w:hint="eastAsia" w:ascii="方正仿宋_GBK" w:hAnsi="方正仿宋_GBK" w:eastAsia="方正仿宋_GBK" w:cs="方正仿宋_GBK"/>
          <w:color w:val="auto"/>
          <w:sz w:val="32"/>
          <w:szCs w:val="32"/>
        </w:rPr>
        <w:t>亿元，社会救助</w:t>
      </w:r>
      <w:r>
        <w:rPr>
          <w:rFonts w:hint="eastAsia" w:ascii="方正仿宋_GBK" w:hAnsi="方正仿宋_GBK" w:eastAsia="方正仿宋_GBK" w:cs="方正仿宋_GBK"/>
          <w:color w:val="auto"/>
          <w:sz w:val="32"/>
          <w:szCs w:val="32"/>
          <w:lang w:val="en-US" w:eastAsia="zh-CN"/>
        </w:rPr>
        <w:t>0.02</w:t>
      </w:r>
      <w:r>
        <w:rPr>
          <w:rFonts w:hint="eastAsia" w:ascii="方正仿宋_GBK" w:hAnsi="方正仿宋_GBK" w:eastAsia="方正仿宋_GBK" w:cs="方正仿宋_GBK"/>
          <w:color w:val="auto"/>
          <w:sz w:val="32"/>
          <w:szCs w:val="32"/>
        </w:rPr>
        <w:t>亿元，民政管理事务0.</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亿</w:t>
      </w:r>
      <w:r>
        <w:rPr>
          <w:rFonts w:hint="eastAsia" w:ascii="方正仿宋_GBK" w:hAnsi="方正仿宋_GBK" w:eastAsia="方正仿宋_GBK" w:cs="方正仿宋_GBK"/>
          <w:color w:val="auto"/>
          <w:sz w:val="32"/>
          <w:szCs w:val="32"/>
        </w:rPr>
        <w:t>元，其他</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亿元。</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6.社区服务</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年底，全区共有各类社区综合服务机构和设施</w:t>
      </w:r>
      <w:r>
        <w:rPr>
          <w:rFonts w:hint="eastAsia" w:ascii="方正仿宋_GBK" w:hAnsi="方正仿宋_GBK" w:eastAsia="方正仿宋_GBK" w:cs="方正仿宋_GBK"/>
          <w:color w:val="auto"/>
          <w:sz w:val="32"/>
          <w:szCs w:val="32"/>
          <w:lang w:val="en-US" w:eastAsia="zh-CN"/>
        </w:rPr>
        <w:t>4426</w:t>
      </w:r>
      <w:r>
        <w:rPr>
          <w:rFonts w:hint="eastAsia" w:ascii="方正仿宋_GBK" w:hAnsi="方正仿宋_GBK" w:eastAsia="方正仿宋_GBK" w:cs="方正仿宋_GBK"/>
          <w:color w:val="auto"/>
          <w:sz w:val="32"/>
          <w:szCs w:val="32"/>
        </w:rPr>
        <w:t>个。其中：社区服务指导中心4个，社区服务中心</w:t>
      </w:r>
      <w:r>
        <w:rPr>
          <w:rFonts w:hint="eastAsia" w:ascii="方正仿宋_GBK" w:hAnsi="方正仿宋_GBK" w:eastAsia="方正仿宋_GBK" w:cs="方正仿宋_GBK"/>
          <w:color w:val="auto"/>
          <w:sz w:val="32"/>
          <w:szCs w:val="32"/>
          <w:lang w:val="en-US" w:eastAsia="zh-CN"/>
        </w:rPr>
        <w:t>158</w:t>
      </w:r>
      <w:r>
        <w:rPr>
          <w:rFonts w:hint="eastAsia" w:ascii="方正仿宋_GBK" w:hAnsi="方正仿宋_GBK" w:eastAsia="方正仿宋_GBK" w:cs="方正仿宋_GBK"/>
          <w:color w:val="auto"/>
          <w:sz w:val="32"/>
          <w:szCs w:val="32"/>
        </w:rPr>
        <w:t>个，社区服务站</w:t>
      </w:r>
      <w:r>
        <w:rPr>
          <w:rFonts w:hint="eastAsia" w:ascii="方正仿宋_GBK" w:hAnsi="方正仿宋_GBK" w:eastAsia="方正仿宋_GBK" w:cs="方正仿宋_GBK"/>
          <w:color w:val="auto"/>
          <w:sz w:val="32"/>
          <w:szCs w:val="32"/>
          <w:lang w:val="en-US" w:eastAsia="zh-CN"/>
        </w:rPr>
        <w:t>3934</w:t>
      </w:r>
      <w:r>
        <w:rPr>
          <w:rFonts w:hint="eastAsia" w:ascii="方正仿宋_GBK" w:hAnsi="方正仿宋_GBK" w:eastAsia="方正仿宋_GBK" w:cs="方正仿宋_GBK"/>
          <w:color w:val="auto"/>
          <w:sz w:val="32"/>
          <w:szCs w:val="32"/>
        </w:rPr>
        <w:t>个，社区</w:t>
      </w:r>
      <w:r>
        <w:rPr>
          <w:rFonts w:hint="eastAsia" w:ascii="方正仿宋_GBK" w:hAnsi="方正仿宋_GBK" w:eastAsia="方正仿宋_GBK" w:cs="方正仿宋_GBK"/>
          <w:color w:val="auto"/>
          <w:sz w:val="32"/>
          <w:szCs w:val="32"/>
          <w:lang w:eastAsia="zh-CN"/>
        </w:rPr>
        <w:t>专项</w:t>
      </w:r>
      <w:r>
        <w:rPr>
          <w:rFonts w:hint="eastAsia" w:ascii="方正仿宋_GBK" w:hAnsi="方正仿宋_GBK" w:eastAsia="方正仿宋_GBK" w:cs="方正仿宋_GBK"/>
          <w:color w:val="auto"/>
          <w:sz w:val="32"/>
          <w:szCs w:val="32"/>
        </w:rPr>
        <w:t>服务机构和设施</w:t>
      </w:r>
      <w:r>
        <w:rPr>
          <w:rFonts w:hint="eastAsia" w:ascii="方正仿宋_GBK" w:hAnsi="方正仿宋_GBK" w:eastAsia="方正仿宋_GBK" w:cs="方正仿宋_GBK"/>
          <w:color w:val="auto"/>
          <w:sz w:val="32"/>
          <w:szCs w:val="32"/>
          <w:lang w:val="en-US" w:eastAsia="zh-CN"/>
        </w:rPr>
        <w:t>330</w:t>
      </w:r>
      <w:r>
        <w:rPr>
          <w:rFonts w:hint="eastAsia" w:ascii="方正仿宋_GBK" w:hAnsi="方正仿宋_GBK" w:eastAsia="方正仿宋_GBK" w:cs="方正仿宋_GBK"/>
          <w:color w:val="auto"/>
          <w:sz w:val="32"/>
          <w:szCs w:val="32"/>
        </w:rPr>
        <w:t>个。</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黑体" w:hAnsi="黑体" w:eastAsia="黑体" w:cs="黑体"/>
          <w:color w:val="auto"/>
          <w:sz w:val="32"/>
          <w:szCs w:val="32"/>
        </w:rPr>
        <w:t>三、成员组织和其他社会服务</w:t>
      </w:r>
    </w:p>
    <w:p>
      <w:pPr>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 xml:space="preserve">    </w:t>
      </w:r>
      <w:r>
        <w:rPr>
          <w:rFonts w:hint="eastAsia" w:ascii="方正楷体简体" w:hAnsi="方正楷体简体" w:eastAsia="方正楷体简体" w:cs="方正楷体简体"/>
          <w:b/>
          <w:bCs/>
          <w:color w:val="auto"/>
          <w:sz w:val="32"/>
          <w:szCs w:val="32"/>
        </w:rPr>
        <w:t>（一）成员组织</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1.社会组织。</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年底，全区共有社会组织2</w:t>
      </w:r>
      <w:r>
        <w:rPr>
          <w:rFonts w:hint="eastAsia" w:ascii="方正仿宋_GBK" w:hAnsi="方正仿宋_GBK" w:eastAsia="方正仿宋_GBK" w:cs="方正仿宋_GBK"/>
          <w:color w:val="auto"/>
          <w:sz w:val="32"/>
          <w:szCs w:val="32"/>
          <w:lang w:val="en-US" w:eastAsia="zh-CN"/>
        </w:rPr>
        <w:t>9485</w:t>
      </w:r>
      <w:r>
        <w:rPr>
          <w:rFonts w:hint="eastAsia" w:ascii="方正仿宋_GBK" w:hAnsi="方正仿宋_GBK" w:eastAsia="方正仿宋_GBK" w:cs="方正仿宋_GBK"/>
          <w:color w:val="auto"/>
          <w:sz w:val="32"/>
          <w:szCs w:val="32"/>
        </w:rPr>
        <w:t>个，比上年增长</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p>
    <w:p>
      <w:pPr>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全区共有社会团体13</w:t>
      </w:r>
      <w:r>
        <w:rPr>
          <w:rFonts w:hint="eastAsia" w:ascii="方正仿宋_GBK" w:hAnsi="方正仿宋_GBK" w:eastAsia="方正仿宋_GBK" w:cs="方正仿宋_GBK"/>
          <w:color w:val="auto"/>
          <w:sz w:val="32"/>
          <w:szCs w:val="32"/>
          <w:lang w:val="en-US" w:eastAsia="zh-CN"/>
        </w:rPr>
        <w:t>011</w:t>
      </w:r>
      <w:r>
        <w:rPr>
          <w:rFonts w:hint="eastAsia" w:ascii="方正仿宋_GBK" w:hAnsi="方正仿宋_GBK" w:eastAsia="方正仿宋_GBK" w:cs="方正仿宋_GBK"/>
          <w:color w:val="auto"/>
          <w:sz w:val="32"/>
          <w:szCs w:val="32"/>
        </w:rPr>
        <w:t>个，比上年</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%。其中：</w:t>
      </w:r>
      <w:bookmarkStart w:id="0" w:name="_GoBack"/>
      <w:r>
        <w:rPr>
          <w:rFonts w:hint="eastAsia" w:ascii="方正仿宋_GBK" w:hAnsi="方正仿宋_GBK" w:eastAsia="方正仿宋_GBK" w:cs="方正仿宋_GBK"/>
          <w:color w:val="auto"/>
          <w:sz w:val="32"/>
          <w:szCs w:val="32"/>
          <w:lang w:eastAsia="zh-CN"/>
        </w:rPr>
        <w:t>区本级登记管理的</w:t>
      </w:r>
      <w:r>
        <w:rPr>
          <w:rFonts w:hint="eastAsia" w:ascii="方正仿宋_GBK" w:hAnsi="方正仿宋_GBK" w:eastAsia="方正仿宋_GBK" w:cs="方正仿宋_GBK"/>
          <w:color w:val="auto"/>
          <w:sz w:val="32"/>
          <w:szCs w:val="32"/>
          <w:lang w:val="en-US" w:eastAsia="zh-CN"/>
        </w:rPr>
        <w:t>1017</w:t>
      </w:r>
      <w:r>
        <w:rPr>
          <w:rFonts w:hint="eastAsia" w:ascii="方正仿宋_GBK" w:hAnsi="方正仿宋_GBK" w:eastAsia="方正仿宋_GBK" w:cs="方正仿宋_GBK"/>
          <w:color w:val="auto"/>
          <w:sz w:val="32"/>
          <w:szCs w:val="32"/>
        </w:rPr>
        <w:t>个，地级</w:t>
      </w:r>
      <w:r>
        <w:rPr>
          <w:rFonts w:hint="eastAsia" w:ascii="方正仿宋_GBK" w:hAnsi="方正仿宋_GBK" w:eastAsia="方正仿宋_GBK" w:cs="方正仿宋_GBK"/>
          <w:color w:val="auto"/>
          <w:sz w:val="32"/>
          <w:szCs w:val="32"/>
          <w:lang w:eastAsia="zh-CN"/>
        </w:rPr>
        <w:t>民政部门登记管理的</w:t>
      </w:r>
      <w:r>
        <w:rPr>
          <w:rFonts w:hint="eastAsia" w:ascii="方正仿宋_GBK" w:hAnsi="方正仿宋_GBK" w:eastAsia="方正仿宋_GBK" w:cs="方正仿宋_GBK"/>
          <w:color w:val="auto"/>
          <w:sz w:val="32"/>
          <w:szCs w:val="32"/>
          <w:lang w:val="en-US" w:eastAsia="zh-CN"/>
        </w:rPr>
        <w:t>3135</w:t>
      </w:r>
      <w:r>
        <w:rPr>
          <w:rFonts w:hint="eastAsia" w:ascii="方正仿宋_GBK" w:hAnsi="方正仿宋_GBK" w:eastAsia="方正仿宋_GBK" w:cs="方正仿宋_GBK"/>
          <w:color w:val="auto"/>
          <w:sz w:val="32"/>
          <w:szCs w:val="32"/>
        </w:rPr>
        <w:t>个，县级</w:t>
      </w:r>
      <w:r>
        <w:rPr>
          <w:rFonts w:hint="eastAsia" w:ascii="方正仿宋_GBK" w:hAnsi="方正仿宋_GBK" w:eastAsia="方正仿宋_GBK" w:cs="方正仿宋_GBK"/>
          <w:color w:val="auto"/>
          <w:sz w:val="32"/>
          <w:szCs w:val="32"/>
          <w:lang w:eastAsia="zh-CN"/>
        </w:rPr>
        <w:t>民政部门登记管理的</w:t>
      </w:r>
      <w:r>
        <w:rPr>
          <w:rFonts w:hint="eastAsia" w:ascii="方正仿宋_GBK" w:hAnsi="方正仿宋_GBK" w:eastAsia="方正仿宋_GBK" w:cs="方正仿宋_GBK"/>
          <w:color w:val="auto"/>
          <w:sz w:val="32"/>
          <w:szCs w:val="32"/>
          <w:lang w:val="en-US" w:eastAsia="zh-CN"/>
        </w:rPr>
        <w:t>8859</w:t>
      </w:r>
      <w:r>
        <w:rPr>
          <w:rFonts w:hint="eastAsia" w:ascii="方正仿宋_GBK" w:hAnsi="方正仿宋_GBK" w:eastAsia="方正仿宋_GBK" w:cs="方正仿宋_GBK"/>
          <w:color w:val="auto"/>
          <w:sz w:val="32"/>
          <w:szCs w:val="32"/>
        </w:rPr>
        <w:t>个。</w:t>
      </w:r>
      <w:bookmarkEnd w:id="0"/>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全区共有基金会1</w:t>
      </w:r>
      <w:r>
        <w:rPr>
          <w:rFonts w:hint="eastAsia" w:ascii="方正仿宋_GBK" w:hAnsi="方正仿宋_GBK" w:eastAsia="方正仿宋_GBK" w:cs="方正仿宋_GBK"/>
          <w:color w:val="auto"/>
          <w:sz w:val="32"/>
          <w:szCs w:val="32"/>
          <w:lang w:val="en-US" w:eastAsia="zh-CN"/>
        </w:rPr>
        <w:t>13</w:t>
      </w:r>
      <w:r>
        <w:rPr>
          <w:rFonts w:hint="eastAsia" w:ascii="方正仿宋_GBK" w:hAnsi="方正仿宋_GBK" w:eastAsia="方正仿宋_GBK" w:cs="方正仿宋_GBK"/>
          <w:color w:val="auto"/>
          <w:sz w:val="32"/>
          <w:szCs w:val="32"/>
        </w:rPr>
        <w:t>个，比上年增长</w:t>
      </w:r>
      <w:r>
        <w:rPr>
          <w:rFonts w:hint="eastAsia" w:ascii="方正仿宋_GBK" w:hAnsi="方正仿宋_GBK" w:eastAsia="方正仿宋_GBK" w:cs="方正仿宋_GBK"/>
          <w:color w:val="auto"/>
          <w:sz w:val="32"/>
          <w:szCs w:val="32"/>
          <w:lang w:val="en-US" w:eastAsia="zh-CN"/>
        </w:rPr>
        <w:t>3.7</w:t>
      </w:r>
      <w:r>
        <w:rPr>
          <w:rFonts w:hint="eastAsia" w:ascii="方正仿宋_GBK" w:hAnsi="方正仿宋_GBK" w:eastAsia="方正仿宋_GBK" w:cs="方正仿宋_GBK"/>
          <w:color w:val="auto"/>
          <w:sz w:val="32"/>
          <w:szCs w:val="32"/>
        </w:rPr>
        <w:t>%，其中：公募基金会2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个，非公募基金会</w:t>
      </w:r>
      <w:r>
        <w:rPr>
          <w:rFonts w:hint="eastAsia" w:ascii="方正仿宋_GBK" w:hAnsi="方正仿宋_GBK" w:eastAsia="方正仿宋_GBK" w:cs="方正仿宋_GBK"/>
          <w:color w:val="auto"/>
          <w:sz w:val="32"/>
          <w:szCs w:val="32"/>
          <w:lang w:val="en-US" w:eastAsia="zh-CN"/>
        </w:rPr>
        <w:t>88</w:t>
      </w:r>
      <w:r>
        <w:rPr>
          <w:rFonts w:hint="eastAsia" w:ascii="方正仿宋_GBK" w:hAnsi="方正仿宋_GBK" w:eastAsia="方正仿宋_GBK" w:cs="方正仿宋_GBK"/>
          <w:color w:val="auto"/>
          <w:sz w:val="32"/>
          <w:szCs w:val="32"/>
        </w:rPr>
        <w:t>个。</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全区共有民办非企业单位1</w:t>
      </w:r>
      <w:r>
        <w:rPr>
          <w:rFonts w:hint="eastAsia" w:ascii="方正仿宋_GBK" w:hAnsi="方正仿宋_GBK" w:eastAsia="方正仿宋_GBK" w:cs="方正仿宋_GBK"/>
          <w:color w:val="auto"/>
          <w:sz w:val="32"/>
          <w:szCs w:val="32"/>
          <w:lang w:val="en-US" w:eastAsia="zh-CN"/>
        </w:rPr>
        <w:t>6361</w:t>
      </w:r>
      <w:r>
        <w:rPr>
          <w:rFonts w:hint="eastAsia" w:ascii="方正仿宋_GBK" w:hAnsi="方正仿宋_GBK" w:eastAsia="方正仿宋_GBK" w:cs="方正仿宋_GBK"/>
          <w:color w:val="auto"/>
          <w:sz w:val="32"/>
          <w:szCs w:val="32"/>
        </w:rPr>
        <w:t>个，比上年增长</w:t>
      </w:r>
      <w:r>
        <w:rPr>
          <w:rFonts w:hint="eastAsia" w:ascii="方正仿宋_GBK" w:hAnsi="方正仿宋_GBK" w:eastAsia="方正仿宋_GBK" w:cs="方正仿宋_GBK"/>
          <w:color w:val="auto"/>
          <w:sz w:val="32"/>
          <w:szCs w:val="32"/>
          <w:lang w:val="en-US" w:eastAsia="zh-CN"/>
        </w:rPr>
        <w:t>6.5％</w:t>
      </w:r>
      <w:r>
        <w:rPr>
          <w:rFonts w:hint="eastAsia" w:ascii="方正仿宋_GBK" w:hAnsi="方正仿宋_GBK" w:eastAsia="方正仿宋_GBK" w:cs="方正仿宋_GBK"/>
          <w:color w:val="auto"/>
          <w:sz w:val="32"/>
          <w:szCs w:val="32"/>
        </w:rPr>
        <w:t>。其中：科技服务类</w:t>
      </w:r>
      <w:r>
        <w:rPr>
          <w:rFonts w:hint="eastAsia" w:ascii="方正仿宋_GBK" w:hAnsi="方正仿宋_GBK" w:eastAsia="方正仿宋_GBK" w:cs="方正仿宋_GBK"/>
          <w:color w:val="auto"/>
          <w:sz w:val="32"/>
          <w:szCs w:val="32"/>
          <w:lang w:val="en-US" w:eastAsia="zh-CN"/>
        </w:rPr>
        <w:t>145</w:t>
      </w:r>
      <w:r>
        <w:rPr>
          <w:rFonts w:hint="eastAsia" w:ascii="方正仿宋_GBK" w:hAnsi="方正仿宋_GBK" w:eastAsia="方正仿宋_GBK" w:cs="方正仿宋_GBK"/>
          <w:color w:val="auto"/>
          <w:sz w:val="32"/>
          <w:szCs w:val="32"/>
        </w:rPr>
        <w:t>个，生态环境类</w:t>
      </w: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个，教育类</w:t>
      </w:r>
      <w:r>
        <w:rPr>
          <w:rFonts w:hint="eastAsia" w:ascii="方正仿宋_GBK" w:hAnsi="方正仿宋_GBK" w:eastAsia="方正仿宋_GBK" w:cs="方正仿宋_GBK"/>
          <w:color w:val="auto"/>
          <w:sz w:val="32"/>
          <w:szCs w:val="32"/>
          <w:lang w:val="en-US" w:eastAsia="zh-CN"/>
        </w:rPr>
        <w:t>12024</w:t>
      </w:r>
      <w:r>
        <w:rPr>
          <w:rFonts w:hint="eastAsia" w:ascii="方正仿宋_GBK" w:hAnsi="方正仿宋_GBK" w:eastAsia="方正仿宋_GBK" w:cs="方正仿宋_GBK"/>
          <w:color w:val="auto"/>
          <w:sz w:val="32"/>
          <w:szCs w:val="32"/>
        </w:rPr>
        <w:t>个，卫生类</w:t>
      </w:r>
      <w:r>
        <w:rPr>
          <w:rFonts w:hint="eastAsia" w:ascii="方正仿宋_GBK" w:hAnsi="方正仿宋_GBK" w:eastAsia="方正仿宋_GBK" w:cs="方正仿宋_GBK"/>
          <w:color w:val="auto"/>
          <w:sz w:val="32"/>
          <w:szCs w:val="32"/>
          <w:lang w:val="en-US" w:eastAsia="zh-CN"/>
        </w:rPr>
        <w:t>299</w:t>
      </w:r>
      <w:r>
        <w:rPr>
          <w:rFonts w:hint="eastAsia" w:ascii="方正仿宋_GBK" w:hAnsi="方正仿宋_GBK" w:eastAsia="方正仿宋_GBK" w:cs="方正仿宋_GBK"/>
          <w:color w:val="auto"/>
          <w:sz w:val="32"/>
          <w:szCs w:val="32"/>
        </w:rPr>
        <w:t>个，社会服务类</w:t>
      </w:r>
      <w:r>
        <w:rPr>
          <w:rFonts w:hint="eastAsia" w:ascii="方正仿宋_GBK" w:hAnsi="方正仿宋_GBK" w:eastAsia="方正仿宋_GBK" w:cs="方正仿宋_GBK"/>
          <w:color w:val="auto"/>
          <w:sz w:val="32"/>
          <w:szCs w:val="32"/>
          <w:lang w:val="en-US" w:eastAsia="zh-CN"/>
        </w:rPr>
        <w:t>1016</w:t>
      </w:r>
      <w:r>
        <w:rPr>
          <w:rFonts w:hint="eastAsia" w:ascii="方正仿宋_GBK" w:hAnsi="方正仿宋_GBK" w:eastAsia="方正仿宋_GBK" w:cs="方正仿宋_GBK"/>
          <w:color w:val="auto"/>
          <w:sz w:val="32"/>
          <w:szCs w:val="32"/>
        </w:rPr>
        <w:t>个，文化类</w:t>
      </w:r>
      <w:r>
        <w:rPr>
          <w:rFonts w:hint="eastAsia" w:ascii="方正仿宋_GBK" w:hAnsi="方正仿宋_GBK" w:eastAsia="方正仿宋_GBK" w:cs="方正仿宋_GBK"/>
          <w:color w:val="auto"/>
          <w:sz w:val="32"/>
          <w:szCs w:val="32"/>
          <w:lang w:val="en-US" w:eastAsia="zh-CN"/>
        </w:rPr>
        <w:t>579</w:t>
      </w:r>
      <w:r>
        <w:rPr>
          <w:rFonts w:hint="eastAsia" w:ascii="方正仿宋_GBK" w:hAnsi="方正仿宋_GBK" w:eastAsia="方正仿宋_GBK" w:cs="方正仿宋_GBK"/>
          <w:color w:val="auto"/>
          <w:sz w:val="32"/>
          <w:szCs w:val="32"/>
        </w:rPr>
        <w:t>个，体育类</w:t>
      </w:r>
      <w:r>
        <w:rPr>
          <w:rFonts w:hint="eastAsia" w:ascii="方正仿宋_GBK" w:hAnsi="方正仿宋_GBK" w:eastAsia="方正仿宋_GBK" w:cs="方正仿宋_GBK"/>
          <w:color w:val="auto"/>
          <w:sz w:val="32"/>
          <w:szCs w:val="32"/>
          <w:lang w:val="en-US" w:eastAsia="zh-CN"/>
        </w:rPr>
        <w:t>514</w:t>
      </w:r>
      <w:r>
        <w:rPr>
          <w:rFonts w:hint="eastAsia" w:ascii="方正仿宋_GBK" w:hAnsi="方正仿宋_GBK" w:eastAsia="方正仿宋_GBK" w:cs="方正仿宋_GBK"/>
          <w:color w:val="auto"/>
          <w:sz w:val="32"/>
          <w:szCs w:val="32"/>
        </w:rPr>
        <w:t>个，工商业服务类</w:t>
      </w:r>
      <w:r>
        <w:rPr>
          <w:rFonts w:hint="eastAsia" w:ascii="方正仿宋_GBK" w:hAnsi="方正仿宋_GBK" w:eastAsia="方正仿宋_GBK" w:cs="方正仿宋_GBK"/>
          <w:color w:val="auto"/>
          <w:sz w:val="32"/>
          <w:szCs w:val="32"/>
          <w:lang w:val="en-US" w:eastAsia="zh-CN"/>
        </w:rPr>
        <w:t>41</w:t>
      </w:r>
      <w:r>
        <w:rPr>
          <w:rFonts w:hint="eastAsia" w:ascii="方正仿宋_GBK" w:hAnsi="方正仿宋_GBK" w:eastAsia="方正仿宋_GBK" w:cs="方正仿宋_GBK"/>
          <w:color w:val="auto"/>
          <w:sz w:val="32"/>
          <w:szCs w:val="32"/>
        </w:rPr>
        <w:t>个，其他</w:t>
      </w:r>
      <w:r>
        <w:rPr>
          <w:rFonts w:hint="eastAsia" w:ascii="方正仿宋_GBK" w:hAnsi="方正仿宋_GBK" w:eastAsia="方正仿宋_GBK" w:cs="方正仿宋_GBK"/>
          <w:color w:val="auto"/>
          <w:sz w:val="32"/>
          <w:szCs w:val="32"/>
          <w:lang w:val="en-US" w:eastAsia="zh-CN"/>
        </w:rPr>
        <w:t>1693</w:t>
      </w:r>
      <w:r>
        <w:rPr>
          <w:rFonts w:hint="eastAsia" w:ascii="方正仿宋_GBK" w:hAnsi="方正仿宋_GBK" w:eastAsia="方正仿宋_GBK" w:cs="方正仿宋_GBK"/>
          <w:color w:val="auto"/>
          <w:sz w:val="32"/>
          <w:szCs w:val="32"/>
        </w:rPr>
        <w:t>个。</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rPr>
        <w:t>2.自治组织。</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 全区共有基层群众性自治组织</w:t>
      </w:r>
      <w:r>
        <w:rPr>
          <w:rFonts w:hint="eastAsia" w:ascii="方正仿宋_GBK" w:hAnsi="方正仿宋_GBK" w:eastAsia="方正仿宋_GBK" w:cs="方正仿宋_GBK"/>
          <w:color w:val="auto"/>
          <w:sz w:val="32"/>
          <w:szCs w:val="32"/>
          <w:lang w:val="en-US" w:eastAsia="zh-CN"/>
        </w:rPr>
        <w:t>16460</w:t>
      </w:r>
      <w:r>
        <w:rPr>
          <w:rFonts w:hint="eastAsia" w:ascii="方正仿宋_GBK" w:hAnsi="方正仿宋_GBK" w:eastAsia="方正仿宋_GBK" w:cs="方正仿宋_GBK"/>
          <w:color w:val="auto"/>
          <w:sz w:val="32"/>
          <w:szCs w:val="32"/>
        </w:rPr>
        <w:t>个，其中：村委会14</w:t>
      </w:r>
      <w:r>
        <w:rPr>
          <w:rFonts w:hint="eastAsia" w:ascii="方正仿宋_GBK" w:hAnsi="方正仿宋_GBK" w:eastAsia="方正仿宋_GBK" w:cs="方正仿宋_GBK"/>
          <w:color w:val="auto"/>
          <w:sz w:val="32"/>
          <w:szCs w:val="32"/>
          <w:lang w:val="en-US" w:eastAsia="zh-CN"/>
        </w:rPr>
        <w:t>172</w:t>
      </w:r>
      <w:r>
        <w:rPr>
          <w:rFonts w:hint="eastAsia" w:ascii="方正仿宋_GBK" w:hAnsi="方正仿宋_GBK" w:eastAsia="方正仿宋_GBK" w:cs="方正仿宋_GBK"/>
          <w:color w:val="auto"/>
          <w:sz w:val="32"/>
          <w:szCs w:val="32"/>
        </w:rPr>
        <w:t>个，比上年减少</w:t>
      </w:r>
      <w:r>
        <w:rPr>
          <w:rFonts w:hint="eastAsia" w:ascii="方正仿宋_GBK" w:hAnsi="方正仿宋_GBK" w:eastAsia="方正仿宋_GBK" w:cs="方正仿宋_GBK"/>
          <w:color w:val="auto"/>
          <w:sz w:val="32"/>
          <w:szCs w:val="32"/>
          <w:lang w:val="en-US" w:eastAsia="zh-CN"/>
        </w:rPr>
        <w:t>48</w:t>
      </w:r>
      <w:r>
        <w:rPr>
          <w:rFonts w:hint="eastAsia" w:ascii="方正仿宋_GBK" w:hAnsi="方正仿宋_GBK" w:eastAsia="方正仿宋_GBK" w:cs="方正仿宋_GBK"/>
          <w:color w:val="auto"/>
          <w:sz w:val="32"/>
          <w:szCs w:val="32"/>
        </w:rPr>
        <w:t>个,村民小组</w:t>
      </w:r>
      <w:r>
        <w:rPr>
          <w:rFonts w:hint="eastAsia" w:ascii="方正仿宋_GBK" w:hAnsi="方正仿宋_GBK" w:eastAsia="方正仿宋_GBK" w:cs="方正仿宋_GBK"/>
          <w:color w:val="auto"/>
          <w:sz w:val="32"/>
          <w:szCs w:val="32"/>
          <w:lang w:val="en-US" w:eastAsia="zh-CN"/>
        </w:rPr>
        <w:t>21.2</w:t>
      </w:r>
      <w:r>
        <w:rPr>
          <w:rFonts w:hint="eastAsia" w:ascii="方正仿宋_GBK" w:hAnsi="方正仿宋_GBK" w:eastAsia="方正仿宋_GBK" w:cs="方正仿宋_GBK"/>
          <w:color w:val="auto"/>
          <w:sz w:val="32"/>
          <w:szCs w:val="32"/>
        </w:rPr>
        <w:t>万个,村委会成员7.</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万人；居委会2</w:t>
      </w:r>
      <w:r>
        <w:rPr>
          <w:rFonts w:hint="eastAsia" w:ascii="方正仿宋_GBK" w:hAnsi="方正仿宋_GBK" w:eastAsia="方正仿宋_GBK" w:cs="方正仿宋_GBK"/>
          <w:color w:val="auto"/>
          <w:sz w:val="32"/>
          <w:szCs w:val="32"/>
          <w:lang w:val="en-US" w:eastAsia="zh-CN"/>
        </w:rPr>
        <w:t>288</w:t>
      </w:r>
      <w:r>
        <w:rPr>
          <w:rFonts w:hint="eastAsia" w:ascii="方正仿宋_GBK" w:hAnsi="方正仿宋_GBK" w:eastAsia="方正仿宋_GBK" w:cs="方正仿宋_GBK"/>
          <w:color w:val="auto"/>
          <w:sz w:val="32"/>
          <w:szCs w:val="32"/>
        </w:rPr>
        <w:t>个，比上年增加</w:t>
      </w:r>
      <w:r>
        <w:rPr>
          <w:rFonts w:hint="eastAsia" w:ascii="方正仿宋_GBK" w:hAnsi="方正仿宋_GBK" w:eastAsia="方正仿宋_GBK" w:cs="方正仿宋_GBK"/>
          <w:color w:val="auto"/>
          <w:sz w:val="32"/>
          <w:szCs w:val="32"/>
          <w:lang w:val="en-US" w:eastAsia="zh-CN"/>
        </w:rPr>
        <w:t>112</w:t>
      </w:r>
      <w:r>
        <w:rPr>
          <w:rFonts w:hint="eastAsia" w:ascii="方正仿宋_GBK" w:hAnsi="方正仿宋_GBK" w:eastAsia="方正仿宋_GBK" w:cs="方正仿宋_GBK"/>
          <w:color w:val="auto"/>
          <w:sz w:val="32"/>
          <w:szCs w:val="32"/>
        </w:rPr>
        <w:t>个,居民小组</w:t>
      </w:r>
      <w:r>
        <w:rPr>
          <w:rFonts w:hint="eastAsia" w:ascii="方正仿宋_GBK" w:hAnsi="方正仿宋_GBK" w:eastAsia="方正仿宋_GBK" w:cs="方正仿宋_GBK"/>
          <w:color w:val="auto"/>
          <w:sz w:val="32"/>
          <w:szCs w:val="32"/>
          <w:lang w:val="en-US" w:eastAsia="zh-CN"/>
        </w:rPr>
        <w:t>3.5</w:t>
      </w:r>
      <w:r>
        <w:rPr>
          <w:rFonts w:hint="eastAsia" w:ascii="方正仿宋_GBK" w:hAnsi="方正仿宋_GBK" w:eastAsia="方正仿宋_GBK" w:cs="方正仿宋_GBK"/>
          <w:color w:val="auto"/>
          <w:sz w:val="32"/>
          <w:szCs w:val="32"/>
        </w:rPr>
        <w:t>万个,居委会成员1.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万人。</w:t>
      </w:r>
    </w:p>
    <w:p>
      <w:pPr>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lang w:val="en-US" w:eastAsia="zh-CN"/>
        </w:rPr>
        <w:t xml:space="preserve">    </w:t>
      </w:r>
      <w:r>
        <w:rPr>
          <w:rFonts w:hint="eastAsia" w:ascii="方正楷体简体" w:hAnsi="方正楷体简体" w:eastAsia="方正楷体简体" w:cs="方正楷体简体"/>
          <w:b/>
          <w:bCs/>
          <w:color w:val="auto"/>
          <w:sz w:val="32"/>
          <w:szCs w:val="32"/>
        </w:rPr>
        <w:t>（二）其他社会服务</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1.婚姻服务。</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年全区共有办理婚姻登记机构和场所130个，共依法办理结婚登记2</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万对，比上年下降</w:t>
      </w:r>
      <w:r>
        <w:rPr>
          <w:rFonts w:hint="eastAsia" w:ascii="方正仿宋_GBK" w:hAnsi="方正仿宋_GBK" w:eastAsia="方正仿宋_GBK" w:cs="方正仿宋_GBK"/>
          <w:color w:val="auto"/>
          <w:sz w:val="32"/>
          <w:szCs w:val="32"/>
          <w:lang w:val="en-US" w:eastAsia="zh-CN"/>
        </w:rPr>
        <w:t>8.2</w:t>
      </w:r>
      <w:r>
        <w:rPr>
          <w:rFonts w:hint="eastAsia" w:ascii="方正仿宋_GBK" w:hAnsi="方正仿宋_GBK" w:eastAsia="方正仿宋_GBK" w:cs="方正仿宋_GBK"/>
          <w:color w:val="auto"/>
          <w:sz w:val="32"/>
          <w:szCs w:val="32"/>
        </w:rPr>
        <w:t>％。其中：内地居民登记结婚2</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万对，涉外及华侨、港澳台居民</w:t>
      </w:r>
      <w:r>
        <w:rPr>
          <w:rFonts w:hint="eastAsia" w:ascii="方正仿宋_GBK" w:hAnsi="方正仿宋_GBK" w:eastAsia="方正仿宋_GBK" w:cs="方正仿宋_GBK"/>
          <w:color w:val="auto"/>
          <w:sz w:val="32"/>
          <w:szCs w:val="32"/>
          <w:lang w:eastAsia="zh-CN"/>
        </w:rPr>
        <w:t>结婚登记</w:t>
      </w:r>
      <w:r>
        <w:rPr>
          <w:rFonts w:hint="eastAsia" w:ascii="方正仿宋_GBK" w:hAnsi="方正仿宋_GBK" w:eastAsia="方正仿宋_GBK" w:cs="方正仿宋_GBK"/>
          <w:color w:val="auto"/>
          <w:sz w:val="32"/>
          <w:szCs w:val="32"/>
        </w:rPr>
        <w:t>0.3万对。结婚率为</w:t>
      </w:r>
      <w:r>
        <w:rPr>
          <w:rFonts w:hint="eastAsia" w:ascii="方正仿宋_GBK" w:hAnsi="方正仿宋_GBK" w:eastAsia="方正仿宋_GBK" w:cs="方正仿宋_GBK"/>
          <w:color w:val="auto"/>
          <w:sz w:val="32"/>
          <w:szCs w:val="32"/>
          <w:lang w:val="en-US" w:eastAsia="zh-CN"/>
        </w:rPr>
        <w:t>4.8</w:t>
      </w:r>
      <w:r>
        <w:rPr>
          <w:rFonts w:hint="eastAsia" w:ascii="方正仿宋_GBK" w:hAnsi="方正仿宋_GBK" w:eastAsia="方正仿宋_GBK" w:cs="方正仿宋_GBK"/>
          <w:color w:val="auto"/>
          <w:sz w:val="32"/>
          <w:szCs w:val="32"/>
        </w:rPr>
        <w:t>‰，比上年减少0.</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个千分点。</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年民政部门依法办理离婚</w:t>
      </w:r>
      <w:r>
        <w:rPr>
          <w:rFonts w:hint="eastAsia" w:ascii="方正仿宋_GBK" w:hAnsi="方正仿宋_GBK" w:eastAsia="方正仿宋_GBK" w:cs="方正仿宋_GBK"/>
          <w:color w:val="auto"/>
          <w:sz w:val="32"/>
          <w:szCs w:val="32"/>
          <w:lang w:val="en-US" w:eastAsia="zh-CN"/>
        </w:rPr>
        <w:t>7.1</w:t>
      </w:r>
      <w:r>
        <w:rPr>
          <w:rFonts w:hint="eastAsia" w:ascii="方正仿宋_GBK" w:hAnsi="方正仿宋_GBK" w:eastAsia="方正仿宋_GBK" w:cs="方正仿宋_GBK"/>
          <w:color w:val="auto"/>
          <w:sz w:val="32"/>
          <w:szCs w:val="32"/>
        </w:rPr>
        <w:t>万对，比上年减少</w:t>
      </w:r>
      <w:r>
        <w:rPr>
          <w:rFonts w:hint="eastAsia" w:ascii="方正仿宋_GBK" w:hAnsi="方正仿宋_GBK" w:eastAsia="方正仿宋_GBK" w:cs="方正仿宋_GBK"/>
          <w:color w:val="auto"/>
          <w:sz w:val="32"/>
          <w:szCs w:val="32"/>
          <w:lang w:val="en-US" w:eastAsia="zh-CN"/>
        </w:rPr>
        <w:t>39</w:t>
      </w:r>
      <w:r>
        <w:rPr>
          <w:rFonts w:hint="eastAsia" w:ascii="方正仿宋_GBK" w:hAnsi="方正仿宋_GBK" w:eastAsia="方正仿宋_GBK" w:cs="方正仿宋_GBK"/>
          <w:color w:val="auto"/>
          <w:sz w:val="32"/>
          <w:szCs w:val="32"/>
        </w:rPr>
        <w:t>％。其中：涉外及华侨、港澳台居民登记离婚</w:t>
      </w:r>
      <w:r>
        <w:rPr>
          <w:rFonts w:hint="eastAsia" w:ascii="方正仿宋_GBK" w:hAnsi="方正仿宋_GBK" w:eastAsia="方正仿宋_GBK" w:cs="方正仿宋_GBK"/>
          <w:color w:val="auto"/>
          <w:sz w:val="32"/>
          <w:szCs w:val="32"/>
          <w:lang w:val="en-US" w:eastAsia="zh-CN"/>
        </w:rPr>
        <w:t>81</w:t>
      </w:r>
      <w:r>
        <w:rPr>
          <w:rFonts w:hint="eastAsia" w:ascii="方正仿宋_GBK" w:hAnsi="方正仿宋_GBK" w:eastAsia="方正仿宋_GBK" w:cs="方正仿宋_GBK"/>
          <w:color w:val="auto"/>
          <w:sz w:val="32"/>
          <w:szCs w:val="32"/>
        </w:rPr>
        <w:t xml:space="preserve">对。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bCs/>
          <w:color w:val="auto"/>
          <w:sz w:val="32"/>
          <w:szCs w:val="32"/>
        </w:rPr>
        <w:t>2.殡葬服务。</w:t>
      </w:r>
      <w:r>
        <w:rPr>
          <w:rFonts w:hint="eastAsia" w:ascii="方正仿宋_GBK" w:hAnsi="方正仿宋_GBK" w:eastAsia="方正仿宋_GBK" w:cs="方正仿宋_GBK"/>
          <w:color w:val="auto"/>
          <w:sz w:val="32"/>
          <w:szCs w:val="32"/>
        </w:rPr>
        <w:t>截至202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年底，全区共有殡葬服务机构</w:t>
      </w:r>
      <w:r>
        <w:rPr>
          <w:rFonts w:hint="eastAsia" w:ascii="方正仿宋_GBK" w:hAnsi="方正仿宋_GBK" w:eastAsia="方正仿宋_GBK" w:cs="方正仿宋_GBK"/>
          <w:color w:val="auto"/>
          <w:sz w:val="32"/>
          <w:szCs w:val="32"/>
          <w:lang w:val="en-US" w:eastAsia="zh-CN"/>
        </w:rPr>
        <w:t>103</w:t>
      </w:r>
      <w:r>
        <w:rPr>
          <w:rFonts w:hint="eastAsia" w:ascii="方正仿宋_GBK" w:hAnsi="方正仿宋_GBK" w:eastAsia="方正仿宋_GBK" w:cs="方正仿宋_GBK"/>
          <w:color w:val="auto"/>
          <w:sz w:val="32"/>
          <w:szCs w:val="32"/>
        </w:rPr>
        <w:t>个，其中殡仪馆3</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个，殡葬管理机构32个,民政部门管理的公墓3</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个。殡葬服务机构职工共有2</w:t>
      </w:r>
      <w:r>
        <w:rPr>
          <w:rFonts w:hint="eastAsia" w:ascii="方正仿宋_GBK" w:hAnsi="方正仿宋_GBK" w:eastAsia="方正仿宋_GBK" w:cs="方正仿宋_GBK"/>
          <w:color w:val="auto"/>
          <w:sz w:val="32"/>
          <w:szCs w:val="32"/>
          <w:lang w:val="en-US" w:eastAsia="zh-CN"/>
        </w:rPr>
        <w:t>290</w:t>
      </w:r>
      <w:r>
        <w:rPr>
          <w:rFonts w:hint="eastAsia" w:ascii="方正仿宋_GBK" w:hAnsi="方正仿宋_GBK" w:eastAsia="方正仿宋_GBK" w:cs="方正仿宋_GBK"/>
          <w:color w:val="auto"/>
          <w:sz w:val="32"/>
          <w:szCs w:val="32"/>
        </w:rPr>
        <w:t>人，其中殡仪馆职工1</w:t>
      </w:r>
      <w:r>
        <w:rPr>
          <w:rFonts w:hint="eastAsia" w:ascii="方正仿宋_GBK" w:hAnsi="方正仿宋_GBK" w:eastAsia="方正仿宋_GBK" w:cs="方正仿宋_GBK"/>
          <w:color w:val="auto"/>
          <w:sz w:val="32"/>
          <w:szCs w:val="32"/>
          <w:lang w:val="en-US" w:eastAsia="zh-CN"/>
        </w:rPr>
        <w:t>287</w:t>
      </w:r>
      <w:r>
        <w:rPr>
          <w:rFonts w:hint="eastAsia" w:ascii="方正仿宋_GBK" w:hAnsi="方正仿宋_GBK" w:eastAsia="方正仿宋_GBK" w:cs="方正仿宋_GBK"/>
          <w:color w:val="auto"/>
          <w:sz w:val="32"/>
          <w:szCs w:val="32"/>
        </w:rPr>
        <w:t>人；火化炉1</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台，火化遗体10.3万具；火化率3</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.1%，比上年</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个百分点。</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黑体" w:hAnsi="黑体" w:eastAsia="黑体" w:cs="黑体"/>
          <w:sz w:val="32"/>
          <w:szCs w:val="32"/>
        </w:rPr>
        <w:t>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1. </w:t>
      </w:r>
      <w:r>
        <w:rPr>
          <w:rFonts w:hint="eastAsia" w:ascii="方正仿宋_GBK" w:hAnsi="方正仿宋_GBK" w:eastAsia="方正仿宋_GBK" w:cs="方正仿宋_GBK"/>
          <w:sz w:val="32"/>
          <w:szCs w:val="32"/>
        </w:rPr>
        <w:t>本资料中民政对象人数和机构数为当年实际数和注册登记的法定机构数。</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 </w:t>
      </w:r>
      <w:r>
        <w:rPr>
          <w:rFonts w:hint="eastAsia" w:ascii="方正仿宋_GBK" w:hAnsi="方正仿宋_GBK" w:eastAsia="方正仿宋_GBK" w:cs="方正仿宋_GBK"/>
          <w:sz w:val="32"/>
          <w:szCs w:val="32"/>
        </w:rPr>
        <w:t>本资料部分数据因四舍五入产生误差，存在分项数据与合计数据不等情况，未作机械调整。</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 </w:t>
      </w:r>
      <w:r>
        <w:rPr>
          <w:rFonts w:hint="eastAsia" w:ascii="方正仿宋_GBK" w:hAnsi="方正仿宋_GBK" w:eastAsia="方正仿宋_GBK" w:cs="方正仿宋_GBK"/>
          <w:sz w:val="32"/>
          <w:szCs w:val="32"/>
        </w:rPr>
        <w:t>结婚率计算公式为：当年结婚对数/当年平均人口数x1000‰。</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全区一般公共预算支出、人口等相关数据来源于自治区统计局。</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ngLiU-ExtB"/>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algun Gothic">
    <w:panose1 w:val="020B0503020000020004"/>
    <w:charset w:val="81"/>
    <w:family w:val="auto"/>
    <w:pitch w:val="default"/>
    <w:sig w:usb0="9000002F" w:usb1="29D77CFB" w:usb2="00000012" w:usb3="00000000" w:csb0="00080001"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新报宋简体">
    <w:altName w:val="Arial Unicode MS"/>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Meiryo UI">
    <w:altName w:val="Yu Gothic UI"/>
    <w:panose1 w:val="020B0604030504040204"/>
    <w:charset w:val="80"/>
    <w:family w:val="auto"/>
    <w:pitch w:val="default"/>
    <w:sig w:usb0="00000000" w:usb1="00000000" w:usb2="00010012" w:usb3="00000000" w:csb0="6002009F" w:csb1="DFD70000"/>
  </w:font>
  <w:font w:name="MingLiU">
    <w:altName w:val="PMingLiU-ExtB"/>
    <w:panose1 w:val="02020509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Andalus">
    <w:altName w:val="Times New Roman"/>
    <w:panose1 w:val="02020603050405020304"/>
    <w:charset w:val="00"/>
    <w:family w:val="auto"/>
    <w:pitch w:val="default"/>
    <w:sig w:usb0="00000000" w:usb1="00000000" w:usb2="00000008" w:usb3="00000000" w:csb0="00000041" w:csb1="20080000"/>
  </w:font>
  <w:font w:name="Arial">
    <w:panose1 w:val="020B0604020202020204"/>
    <w:charset w:val="00"/>
    <w:family w:val="auto"/>
    <w:pitch w:val="default"/>
    <w:sig w:usb0="E0002EFF" w:usb1="C000785B" w:usb2="00000009" w:usb3="00000000" w:csb0="400001FF" w:csb1="FFFF0000"/>
  </w:font>
  <w:font w:name="Browallia New">
    <w:altName w:val="Segoe Print"/>
    <w:panose1 w:val="020B0604020202020204"/>
    <w:charset w:val="00"/>
    <w:family w:val="auto"/>
    <w:pitch w:val="default"/>
    <w:sig w:usb0="00000000" w:usb1="00000000" w:usb2="00000000" w:usb3="00000000" w:csb0="00010001" w:csb1="00000000"/>
  </w:font>
  <w:font w:name="Calibri Light">
    <w:panose1 w:val="020F0302020204030204"/>
    <w:charset w:val="00"/>
    <w:family w:val="auto"/>
    <w:pitch w:val="default"/>
    <w:sig w:usb0="E0002A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CordiaUPC">
    <w:altName w:val="Yu Gothic UI Light"/>
    <w:panose1 w:val="020B0304020202020204"/>
    <w:charset w:val="00"/>
    <w:family w:val="auto"/>
    <w:pitch w:val="default"/>
    <w:sig w:usb0="00000000"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rdia New">
    <w:altName w:val="Yu Gothic UI Light"/>
    <w:panose1 w:val="020B0304020202020204"/>
    <w:charset w:val="00"/>
    <w:family w:val="auto"/>
    <w:pitch w:val="default"/>
    <w:sig w:usb0="00000000" w:usb1="00000000" w:usb2="00000000" w:usb3="00000000" w:csb0="0001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Light">
    <w:panose1 w:val="020B03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06"/>
    <w:rsid w:val="0013458A"/>
    <w:rsid w:val="00230407"/>
    <w:rsid w:val="003048DD"/>
    <w:rsid w:val="0036497B"/>
    <w:rsid w:val="00626921"/>
    <w:rsid w:val="00842E22"/>
    <w:rsid w:val="00982E06"/>
    <w:rsid w:val="00AD79C9"/>
    <w:rsid w:val="00BC463B"/>
    <w:rsid w:val="00D12B6F"/>
    <w:rsid w:val="00DD6747"/>
    <w:rsid w:val="00E850D8"/>
    <w:rsid w:val="065742ED"/>
    <w:rsid w:val="09563DA6"/>
    <w:rsid w:val="0A726158"/>
    <w:rsid w:val="0CF14EB0"/>
    <w:rsid w:val="0D3E5C1B"/>
    <w:rsid w:val="0F3D48BB"/>
    <w:rsid w:val="157D5A8F"/>
    <w:rsid w:val="171C5239"/>
    <w:rsid w:val="19E72007"/>
    <w:rsid w:val="1D7B6ED3"/>
    <w:rsid w:val="1EE57950"/>
    <w:rsid w:val="21D370D5"/>
    <w:rsid w:val="2A700059"/>
    <w:rsid w:val="2B9013C8"/>
    <w:rsid w:val="2F111824"/>
    <w:rsid w:val="30240CA3"/>
    <w:rsid w:val="3253708E"/>
    <w:rsid w:val="36755ACF"/>
    <w:rsid w:val="3A684B33"/>
    <w:rsid w:val="3D6C04BD"/>
    <w:rsid w:val="4BB64CA7"/>
    <w:rsid w:val="4C6B28F3"/>
    <w:rsid w:val="4E60012D"/>
    <w:rsid w:val="4F144BE2"/>
    <w:rsid w:val="57102AC0"/>
    <w:rsid w:val="58C35467"/>
    <w:rsid w:val="5A3E259A"/>
    <w:rsid w:val="5F397FFC"/>
    <w:rsid w:val="616F43C5"/>
    <w:rsid w:val="65A454A4"/>
    <w:rsid w:val="6A251D63"/>
    <w:rsid w:val="6AF926E3"/>
    <w:rsid w:val="6D0A3263"/>
    <w:rsid w:val="6FD827B4"/>
    <w:rsid w:val="7026516A"/>
    <w:rsid w:val="73F5731F"/>
    <w:rsid w:val="79ED790B"/>
    <w:rsid w:val="7CB40C0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9"/>
    <w:unhideWhenUsed/>
    <w:qFormat/>
    <w:uiPriority w:val="99"/>
    <w:pPr>
      <w:spacing w:line="360" w:lineRule="auto"/>
      <w:jc w:val="left"/>
    </w:pPr>
    <w:rPr>
      <w:rFonts w:ascii="Times New Roman" w:hAnsi="Times New Roman" w:eastAsia="宋体" w:cs="Times New Roman"/>
      <w:szCs w:val="24"/>
    </w:r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character" w:customStyle="1" w:styleId="9">
    <w:name w:val="批注文字 Char"/>
    <w:basedOn w:val="6"/>
    <w:link w:val="2"/>
    <w:semiHidden/>
    <w:qFormat/>
    <w:uiPriority w:val="99"/>
    <w:rPr>
      <w:rFonts w:ascii="Times New Roman" w:hAnsi="Times New Roman" w:eastAsia="宋体" w:cs="Times New Roman"/>
      <w:szCs w:val="24"/>
    </w:rPr>
  </w:style>
  <w:style w:type="character" w:customStyle="1" w:styleId="10">
    <w:name w:val="批注框文本 Char"/>
    <w:basedOn w:val="6"/>
    <w:link w:val="3"/>
    <w:semiHidden/>
    <w:qFormat/>
    <w:uiPriority w:val="99"/>
    <w:rPr>
      <w:sz w:val="18"/>
      <w:szCs w:val="18"/>
    </w:rPr>
  </w:style>
  <w:style w:type="character" w:customStyle="1" w:styleId="11">
    <w:name w:val="页眉 Char"/>
    <w:basedOn w:val="6"/>
    <w:link w:val="5"/>
    <w:qFormat/>
    <w:uiPriority w:val="99"/>
    <w:rPr>
      <w:kern w:val="2"/>
      <w:sz w:val="18"/>
      <w:szCs w:val="18"/>
    </w:rPr>
  </w:style>
  <w:style w:type="character" w:customStyle="1" w:styleId="12">
    <w:name w:val="页脚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532</Words>
  <Characters>3034</Characters>
  <Lines>25</Lines>
  <Paragraphs>7</Paragraphs>
  <ScaleCrop>false</ScaleCrop>
  <LinksUpToDate>false</LinksUpToDate>
  <CharactersWithSpaces>3559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2021-09-09T08:14:00Z</dcterms:created>
  <dc:creator>mzt1022</dc:creator>
  <cp:lastModifiedBy>李彩莹</cp:lastModifiedBy>
  <cp:lastPrinted>2022-08-15T07:42:00Z</cp:lastPrinted>
  <dcterms:modified xsi:type="dcterms:W3CDTF">2022-10-13T08:44:17Z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