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7B" w:rsidRDefault="00A84C7B" w:rsidP="00A84C7B">
      <w:pPr>
        <w:adjustRightInd w:val="0"/>
        <w:snapToGrid w:val="0"/>
        <w:spacing w:line="604" w:lineRule="exact"/>
        <w:rPr>
          <w:rFonts w:ascii="黑体" w:eastAsia="黑体" w:hAnsi="黑体"/>
          <w:b/>
          <w:snapToGrid w:val="0"/>
          <w:sz w:val="32"/>
          <w:szCs w:val="32"/>
        </w:rPr>
      </w:pPr>
      <w:r>
        <w:rPr>
          <w:rFonts w:ascii="黑体" w:eastAsia="黑体" w:hAnsi="黑体" w:hint="eastAsia"/>
          <w:b/>
          <w:sz w:val="32"/>
          <w:szCs w:val="32"/>
        </w:rPr>
        <w:t>附件1</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001</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rPr>
          <w:rFonts w:ascii="Times New Roman" w:eastAsia="方正仿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t>行政处罚决定书</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r>
        <w:rPr>
          <w:rFonts w:ascii="Times New Roman" w:eastAsia="方正仿宋_GBK" w:hAnsi="Times New Roman"/>
          <w:snapToGrid w:val="0"/>
          <w:color w:val="000000"/>
          <w:sz w:val="32"/>
          <w:szCs w:val="32"/>
        </w:rPr>
        <w:t>广西彩调文化艺术促进会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2015</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7</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514500003414953049</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所：南宁市西乡塘区科园大道</w:t>
      </w:r>
      <w:r>
        <w:rPr>
          <w:rFonts w:ascii="Times New Roman" w:eastAsia="方正仿宋_GBK" w:hAnsi="Times New Roman"/>
          <w:snapToGrid w:val="0"/>
          <w:sz w:val="32"/>
          <w:szCs w:val="32"/>
        </w:rPr>
        <w:t>33</w:t>
      </w:r>
      <w:r>
        <w:rPr>
          <w:rFonts w:ascii="Times New Roman" w:eastAsia="方正仿宋_GBK" w:hAnsi="Times New Roman"/>
          <w:snapToGrid w:val="0"/>
          <w:sz w:val="32"/>
          <w:szCs w:val="32"/>
        </w:rPr>
        <w:t>号</w:t>
      </w:r>
      <w:proofErr w:type="gramStart"/>
      <w:r>
        <w:rPr>
          <w:rFonts w:ascii="Times New Roman" w:eastAsia="方正仿宋_GBK" w:hAnsi="Times New Roman"/>
          <w:snapToGrid w:val="0"/>
          <w:sz w:val="32"/>
          <w:szCs w:val="32"/>
        </w:rPr>
        <w:t>盛世龙</w:t>
      </w:r>
      <w:proofErr w:type="gramEnd"/>
      <w:r>
        <w:rPr>
          <w:rFonts w:ascii="Times New Roman" w:eastAsia="方正仿宋_GBK" w:hAnsi="Times New Roman"/>
          <w:snapToGrid w:val="0"/>
          <w:sz w:val="32"/>
          <w:szCs w:val="32"/>
        </w:rPr>
        <w:t>腾</w:t>
      </w:r>
      <w:r>
        <w:rPr>
          <w:rFonts w:ascii="Times New Roman" w:eastAsia="方正仿宋_GBK" w:hAnsi="Times New Roman"/>
          <w:snapToGrid w:val="0"/>
          <w:sz w:val="32"/>
          <w:szCs w:val="32"/>
        </w:rPr>
        <w:t>A</w:t>
      </w:r>
      <w:r>
        <w:rPr>
          <w:rFonts w:ascii="Times New Roman" w:eastAsia="方正仿宋_GBK" w:hAnsi="Times New Roman"/>
          <w:snapToGrid w:val="0"/>
          <w:sz w:val="32"/>
          <w:szCs w:val="32"/>
        </w:rPr>
        <w:t>单元</w:t>
      </w:r>
    </w:p>
    <w:p w:rsidR="00A84C7B" w:rsidRDefault="00A84C7B" w:rsidP="00A84C7B">
      <w:pPr>
        <w:adjustRightInd w:val="0"/>
        <w:snapToGrid w:val="0"/>
        <w:spacing w:line="604" w:lineRule="exact"/>
        <w:ind w:firstLineChars="720" w:firstLine="2304"/>
        <w:rPr>
          <w:rFonts w:ascii="Times New Roman" w:eastAsia="方正仿宋_GBK" w:hAnsi="Times New Roman"/>
          <w:snapToGrid w:val="0"/>
          <w:sz w:val="32"/>
          <w:szCs w:val="32"/>
        </w:rPr>
      </w:pPr>
      <w:r>
        <w:rPr>
          <w:rFonts w:ascii="Times New Roman" w:eastAsia="方正仿宋_GBK" w:hAnsi="Times New Roman"/>
          <w:snapToGrid w:val="0"/>
          <w:sz w:val="32"/>
          <w:szCs w:val="32"/>
        </w:rPr>
        <w:t>A-2105</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法定代表人：李杨柳</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15607716493</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等证据证实。根据《社会团体登记管理条例》第三十条第一款第（三）项之规定，本机关决定对你单位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lastRenderedPageBreak/>
        <w:t>如不服本决定，可以在收到本决定书之日起六十日内向上一级民政部门或者本级人民政府申请行政复议，或者六个月内直接向人民法院提起行政诉讼。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sectPr w:rsidR="00A84C7B" w:rsidSect="00CA3880">
          <w:headerReference w:type="default" r:id="rId7"/>
          <w:footerReference w:type="default" r:id="rId8"/>
          <w:headerReference w:type="first" r:id="rId9"/>
          <w:pgSz w:w="11906" w:h="16838"/>
          <w:pgMar w:top="2098" w:right="1474" w:bottom="1985" w:left="1588" w:header="851" w:footer="1531" w:gutter="0"/>
          <w:pgNumType w:start="1"/>
          <w:cols w:space="720"/>
          <w:titlePg/>
          <w:docGrid w:type="lines" w:linePitch="312"/>
        </w:sect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002</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snapToGrid w:val="0"/>
          <w:sz w:val="44"/>
          <w:szCs w:val="44"/>
        </w:rPr>
        <w:t>行政处罚决定书</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r>
        <w:rPr>
          <w:rFonts w:ascii="Times New Roman" w:eastAsia="方正仿宋_GBK" w:hAnsi="Times New Roman"/>
          <w:snapToGrid w:val="0"/>
          <w:color w:val="000000"/>
          <w:sz w:val="32"/>
          <w:szCs w:val="32"/>
        </w:rPr>
        <w:t>广西登山运动协会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2015</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7</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24</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51450000336435294B</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w:t>
      </w:r>
      <w:r>
        <w:rPr>
          <w:rFonts w:ascii="Times New Roman" w:eastAsia="方正仿宋_GBK" w:hAnsi="Times New Roman"/>
          <w:snapToGrid w:val="0"/>
          <w:spacing w:val="-8"/>
          <w:sz w:val="32"/>
          <w:szCs w:val="32"/>
        </w:rPr>
        <w:t>南宁市</w:t>
      </w:r>
      <w:proofErr w:type="gramStart"/>
      <w:r>
        <w:rPr>
          <w:rFonts w:ascii="Times New Roman" w:eastAsia="方正仿宋_GBK" w:hAnsi="Times New Roman"/>
          <w:snapToGrid w:val="0"/>
          <w:spacing w:val="-8"/>
          <w:sz w:val="32"/>
          <w:szCs w:val="32"/>
        </w:rPr>
        <w:t>青秀</w:t>
      </w:r>
      <w:proofErr w:type="gramEnd"/>
      <w:r>
        <w:rPr>
          <w:rFonts w:ascii="Times New Roman" w:eastAsia="方正仿宋_GBK" w:hAnsi="Times New Roman"/>
          <w:snapToGrid w:val="0"/>
          <w:spacing w:val="-8"/>
          <w:sz w:val="32"/>
          <w:szCs w:val="32"/>
        </w:rPr>
        <w:t>区中泰路</w:t>
      </w:r>
      <w:r>
        <w:rPr>
          <w:rFonts w:ascii="Times New Roman" w:eastAsia="方正仿宋_GBK" w:hAnsi="Times New Roman"/>
          <w:snapToGrid w:val="0"/>
          <w:spacing w:val="-8"/>
          <w:sz w:val="32"/>
          <w:szCs w:val="32"/>
        </w:rPr>
        <w:t>8</w:t>
      </w:r>
      <w:r>
        <w:rPr>
          <w:rFonts w:ascii="Times New Roman" w:eastAsia="方正仿宋_GBK" w:hAnsi="Times New Roman"/>
          <w:snapToGrid w:val="0"/>
          <w:spacing w:val="-8"/>
          <w:sz w:val="32"/>
          <w:szCs w:val="32"/>
        </w:rPr>
        <w:t>号天</w:t>
      </w:r>
      <w:proofErr w:type="gramStart"/>
      <w:r>
        <w:rPr>
          <w:rFonts w:ascii="Times New Roman" w:eastAsia="方正仿宋_GBK" w:hAnsi="Times New Roman"/>
          <w:snapToGrid w:val="0"/>
          <w:spacing w:val="-8"/>
          <w:sz w:val="32"/>
          <w:szCs w:val="32"/>
        </w:rPr>
        <w:t>健国家</w:t>
      </w:r>
      <w:proofErr w:type="gramEnd"/>
      <w:r>
        <w:rPr>
          <w:rFonts w:ascii="Times New Roman" w:eastAsia="方正仿宋_GBK" w:hAnsi="Times New Roman"/>
          <w:snapToGrid w:val="0"/>
          <w:spacing w:val="-8"/>
          <w:sz w:val="32"/>
          <w:szCs w:val="32"/>
        </w:rPr>
        <w:t>公馆</w:t>
      </w:r>
      <w:r>
        <w:rPr>
          <w:rFonts w:ascii="Times New Roman" w:eastAsia="方正仿宋_GBK" w:hAnsi="Times New Roman"/>
          <w:snapToGrid w:val="0"/>
          <w:spacing w:val="-8"/>
          <w:sz w:val="32"/>
          <w:szCs w:val="32"/>
        </w:rPr>
        <w:t>A</w:t>
      </w:r>
      <w:r>
        <w:rPr>
          <w:rFonts w:ascii="Times New Roman" w:eastAsia="方正仿宋_GBK" w:hAnsi="Times New Roman"/>
          <w:snapToGrid w:val="0"/>
          <w:spacing w:val="-8"/>
          <w:sz w:val="32"/>
          <w:szCs w:val="32"/>
        </w:rPr>
        <w:t>栋</w:t>
      </w:r>
      <w:r>
        <w:rPr>
          <w:rFonts w:ascii="Times New Roman" w:eastAsia="方正仿宋_GBK" w:hAnsi="Times New Roman"/>
          <w:snapToGrid w:val="0"/>
          <w:spacing w:val="-8"/>
          <w:sz w:val="32"/>
          <w:szCs w:val="32"/>
        </w:rPr>
        <w:t>2606</w:t>
      </w:r>
      <w:r>
        <w:rPr>
          <w:rFonts w:ascii="Times New Roman" w:eastAsia="方正仿宋_GBK" w:hAnsi="Times New Roman"/>
          <w:snapToGrid w:val="0"/>
          <w:spacing w:val="-8"/>
          <w:sz w:val="32"/>
          <w:szCs w:val="32"/>
        </w:rPr>
        <w:t>室</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法定代表人：刘文伟</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18607715644</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等证据证实。根据《社会团体登记管理条例》第三十条第一款第（三）项之规定，本机关决定对你单位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如不服本决定，可以在收到本决定书之日起六十日内向上一级民政部门或者本级人民政府申请行政复议，或者六个月内直接</w:t>
      </w:r>
      <w:r>
        <w:rPr>
          <w:rFonts w:ascii="Times New Roman" w:eastAsia="方正仿宋_GBK" w:hAnsi="Times New Roman"/>
          <w:snapToGrid w:val="0"/>
          <w:sz w:val="32"/>
          <w:szCs w:val="32"/>
        </w:rPr>
        <w:lastRenderedPageBreak/>
        <w:t>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rPr>
          <w:rFonts w:ascii="Times New Roman" w:eastAsia="方正仿宋_GBK" w:hAnsi="Times New Roman"/>
          <w:snapToGrid w:val="0"/>
          <w:sz w:val="32"/>
          <w:szCs w:val="32"/>
        </w:rPr>
        <w:sectPr w:rsidR="00A84C7B">
          <w:pgSz w:w="11906" w:h="16838"/>
          <w:pgMar w:top="1985" w:right="1418" w:bottom="1985" w:left="1418" w:header="851" w:footer="1531" w:gutter="0"/>
          <w:pgNumType w:start="1"/>
          <w:cols w:space="720"/>
          <w:titlePg/>
          <w:docGrid w:type="lines" w:linePitch="312"/>
        </w:sect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003</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snapToGrid w:val="0"/>
          <w:sz w:val="44"/>
          <w:szCs w:val="44"/>
        </w:rPr>
        <w:t>行政处罚决定书</w:t>
      </w:r>
    </w:p>
    <w:p w:rsidR="00A84C7B" w:rsidRDefault="00A84C7B" w:rsidP="00A84C7B">
      <w:pPr>
        <w:adjustRightInd w:val="0"/>
        <w:snapToGrid w:val="0"/>
        <w:spacing w:line="604" w:lineRule="exact"/>
        <w:ind w:firstLine="880"/>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r>
        <w:rPr>
          <w:rFonts w:ascii="Times New Roman" w:eastAsia="方正仿宋_GBK" w:hAnsi="Times New Roman"/>
          <w:snapToGrid w:val="0"/>
          <w:color w:val="000000"/>
          <w:sz w:val="32"/>
          <w:szCs w:val="32"/>
        </w:rPr>
        <w:t>广西地方戏剧文化发展促进会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2012</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19</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51450000059517266L</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所：南宁市建政路</w:t>
      </w:r>
      <w:r>
        <w:rPr>
          <w:rFonts w:ascii="Times New Roman" w:eastAsia="方正仿宋_GBK" w:hAnsi="Times New Roman"/>
          <w:snapToGrid w:val="0"/>
          <w:sz w:val="32"/>
          <w:szCs w:val="32"/>
        </w:rPr>
        <w:t>24</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法定代表人：龙倩</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0771-2869893</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等证据证实。根据《社会团体登记管理条例》第三十条第一款第（三）项之规定，本机关决定对你单位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如不服本决定，可以在收到本决定书之日起六十日内向上一级民政部门或者本级人民政府申请行政复议，或者六个月内直接</w:t>
      </w:r>
      <w:r>
        <w:rPr>
          <w:rFonts w:ascii="Times New Roman" w:eastAsia="方正仿宋_GBK" w:hAnsi="Times New Roman"/>
          <w:snapToGrid w:val="0"/>
          <w:sz w:val="32"/>
          <w:szCs w:val="32"/>
        </w:rPr>
        <w:lastRenderedPageBreak/>
        <w:t>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rPr>
          <w:rFonts w:ascii="Times New Roman" w:eastAsia="方正仿宋_GBK" w:hAnsi="Times New Roman"/>
          <w:snapToGrid w:val="0"/>
          <w:sz w:val="32"/>
          <w:szCs w:val="32"/>
        </w:rPr>
        <w:sectPr w:rsidR="00A84C7B">
          <w:pgSz w:w="11906" w:h="16838"/>
          <w:pgMar w:top="1985" w:right="1418" w:bottom="1985" w:left="1418" w:header="851" w:footer="1531" w:gutter="0"/>
          <w:pgNumType w:start="1"/>
          <w:cols w:space="720"/>
          <w:titlePg/>
          <w:docGrid w:type="lines" w:linePitch="312"/>
        </w:sect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004</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rPr>
          <w:rFonts w:ascii="Times New Roman" w:eastAsia="方正仿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snapToGrid w:val="0"/>
          <w:sz w:val="44"/>
          <w:szCs w:val="44"/>
        </w:rPr>
        <w:t>行政处罚决定书</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r>
        <w:rPr>
          <w:rFonts w:ascii="Times New Roman" w:eastAsia="方正仿宋_GBK" w:hAnsi="Times New Roman"/>
          <w:snapToGrid w:val="0"/>
          <w:color w:val="000000"/>
          <w:sz w:val="32"/>
          <w:szCs w:val="32"/>
        </w:rPr>
        <w:t>广西观赏石协会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2002</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7</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51450000C2015985XA</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所：南宁市建政路</w:t>
      </w:r>
      <w:r>
        <w:rPr>
          <w:rFonts w:ascii="Times New Roman" w:eastAsia="方正仿宋_GBK" w:hAnsi="Times New Roman"/>
          <w:snapToGrid w:val="0"/>
          <w:sz w:val="32"/>
          <w:szCs w:val="32"/>
        </w:rPr>
        <w:t>1</w:t>
      </w:r>
      <w:r>
        <w:rPr>
          <w:rFonts w:ascii="Times New Roman" w:eastAsia="方正仿宋_GBK" w:hAnsi="Times New Roman"/>
          <w:snapToGrid w:val="0"/>
          <w:sz w:val="32"/>
          <w:szCs w:val="32"/>
        </w:rPr>
        <w:t>号广西区地质矿产勘查开发局</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法定代表人：张艺林</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13217710321</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等证据证实。根据《社会团体登记管理条例》第三十条第一款第（三）项之规定，本机关决定对你单位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如不服本决定，可以在收到本决定书之日起六十日内向上一级民政部门或者本级人民政府申请行政复议，或者六个月内直接</w:t>
      </w:r>
      <w:r>
        <w:rPr>
          <w:rFonts w:ascii="Times New Roman" w:eastAsia="方正仿宋_GBK" w:hAnsi="Times New Roman"/>
          <w:snapToGrid w:val="0"/>
          <w:sz w:val="32"/>
          <w:szCs w:val="32"/>
        </w:rPr>
        <w:lastRenderedPageBreak/>
        <w:t>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rPr>
          <w:rFonts w:ascii="Times New Roman" w:eastAsia="方正仿宋_GBK" w:hAnsi="Times New Roman"/>
          <w:snapToGrid w:val="0"/>
          <w:sz w:val="32"/>
          <w:szCs w:val="32"/>
        </w:rPr>
        <w:sectPr w:rsidR="00A84C7B">
          <w:pgSz w:w="11906" w:h="16838"/>
          <w:pgMar w:top="1985" w:right="1418" w:bottom="1985" w:left="1418" w:header="851" w:footer="1531" w:gutter="0"/>
          <w:pgNumType w:start="1"/>
          <w:cols w:space="720"/>
          <w:titlePg/>
          <w:docGrid w:type="lines" w:linePitch="312"/>
        </w:sect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005</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jc w:val="right"/>
        <w:rPr>
          <w:rFonts w:ascii="Times New Roman" w:eastAsia="方正仿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snapToGrid w:val="0"/>
          <w:sz w:val="44"/>
          <w:szCs w:val="44"/>
        </w:rPr>
        <w:t>行政处罚决定书</w:t>
      </w:r>
    </w:p>
    <w:p w:rsidR="00A84C7B" w:rsidRDefault="00A84C7B" w:rsidP="00A84C7B">
      <w:pPr>
        <w:adjustRightInd w:val="0"/>
        <w:snapToGrid w:val="0"/>
        <w:spacing w:line="604" w:lineRule="exact"/>
        <w:ind w:firstLine="880"/>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r>
        <w:rPr>
          <w:rFonts w:ascii="Times New Roman" w:eastAsia="方正仿宋_GBK" w:hAnsi="Times New Roman"/>
          <w:snapToGrid w:val="0"/>
          <w:color w:val="000000"/>
          <w:sz w:val="32"/>
          <w:szCs w:val="32"/>
        </w:rPr>
        <w:t>广西汽车摩托车运动协会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2009</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4</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51450000687789481A</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所：南宁市星光大道</w:t>
      </w:r>
      <w:r>
        <w:rPr>
          <w:rFonts w:ascii="Times New Roman" w:eastAsia="方正仿宋_GBK" w:hAnsi="Times New Roman"/>
          <w:snapToGrid w:val="0"/>
          <w:sz w:val="32"/>
          <w:szCs w:val="32"/>
        </w:rPr>
        <w:t>7</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法定代表人：马继统</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0771-4802586</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等证据证实。根据《社会团体登记管理条例》第三十条第一款第（三）项之规定，本机关决定对你单位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如不服本决定，可以在收到本决定书之日起六十日内向上一级民政部门或者本级人民政府申请行政复议，或者六个月内直接</w:t>
      </w:r>
      <w:r>
        <w:rPr>
          <w:rFonts w:ascii="Times New Roman" w:eastAsia="方正仿宋_GBK" w:hAnsi="Times New Roman"/>
          <w:snapToGrid w:val="0"/>
          <w:sz w:val="32"/>
          <w:szCs w:val="32"/>
        </w:rPr>
        <w:lastRenderedPageBreak/>
        <w:t>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sectPr w:rsidR="00A84C7B">
          <w:pgSz w:w="11906" w:h="16838"/>
          <w:pgMar w:top="1985" w:right="1418" w:bottom="1985" w:left="1418" w:header="851" w:footer="1531" w:gutter="0"/>
          <w:pgNumType w:start="1"/>
          <w:cols w:space="720"/>
          <w:titlePg/>
          <w:docGrid w:type="lines" w:linePitch="312"/>
        </w:sect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006</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snapToGrid w:val="0"/>
          <w:sz w:val="44"/>
          <w:szCs w:val="44"/>
        </w:rPr>
        <w:t>行政处罚决定书</w:t>
      </w:r>
    </w:p>
    <w:p w:rsidR="00A84C7B" w:rsidRDefault="00A84C7B" w:rsidP="00A84C7B">
      <w:pPr>
        <w:adjustRightInd w:val="0"/>
        <w:snapToGrid w:val="0"/>
        <w:spacing w:line="604" w:lineRule="exact"/>
        <w:ind w:firstLine="880"/>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r>
        <w:rPr>
          <w:rFonts w:ascii="Times New Roman" w:eastAsia="方正仿宋_GBK" w:hAnsi="Times New Roman"/>
          <w:snapToGrid w:val="0"/>
          <w:color w:val="000000"/>
          <w:sz w:val="32"/>
          <w:szCs w:val="32"/>
        </w:rPr>
        <w:t>广西毛泽东哲学思想研究会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1991</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9</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51450000507158587Q</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所：南宁市明秀西路</w:t>
      </w:r>
      <w:r>
        <w:rPr>
          <w:rFonts w:ascii="Times New Roman" w:eastAsia="方正仿宋_GBK" w:hAnsi="Times New Roman"/>
          <w:snapToGrid w:val="0"/>
          <w:sz w:val="32"/>
          <w:szCs w:val="32"/>
        </w:rPr>
        <w:t>100</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法定代表人：李海</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13607876636</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等证据证实。根据《社会团体登记管理条例》第三十条第一款第（三）项之规定，本机关决定对你单位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如不服本决定，可以在收到本决定书之日起六十日内向上一级民政部门或者本级人民政府申请行政复议，或者六个月内直接</w:t>
      </w:r>
      <w:r>
        <w:rPr>
          <w:rFonts w:ascii="Times New Roman" w:eastAsia="方正仿宋_GBK" w:hAnsi="Times New Roman"/>
          <w:snapToGrid w:val="0"/>
          <w:sz w:val="32"/>
          <w:szCs w:val="32"/>
        </w:rPr>
        <w:lastRenderedPageBreak/>
        <w:t>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rPr>
          <w:rFonts w:ascii="Times New Roman" w:eastAsia="方正仿宋_GBK" w:hAnsi="Times New Roman"/>
          <w:snapToGrid w:val="0"/>
          <w:sz w:val="32"/>
          <w:szCs w:val="32"/>
        </w:rPr>
        <w:sectPr w:rsidR="00A84C7B">
          <w:pgSz w:w="11906" w:h="16838"/>
          <w:pgMar w:top="1985" w:right="1418" w:bottom="1985" w:left="1418" w:header="851" w:footer="1531" w:gutter="0"/>
          <w:pgNumType w:start="1"/>
          <w:cols w:space="720"/>
          <w:titlePg/>
          <w:docGrid w:type="lines" w:linePitch="312"/>
        </w:sect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007</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rPr>
          <w:rFonts w:ascii="Times New Roman" w:eastAsia="方正仿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snapToGrid w:val="0"/>
          <w:sz w:val="44"/>
          <w:szCs w:val="44"/>
        </w:rPr>
        <w:t>行政处罚决定书</w:t>
      </w:r>
    </w:p>
    <w:p w:rsidR="00A84C7B" w:rsidRDefault="00A84C7B" w:rsidP="00A84C7B">
      <w:pPr>
        <w:adjustRightInd w:val="0"/>
        <w:snapToGrid w:val="0"/>
        <w:spacing w:line="604" w:lineRule="exact"/>
        <w:ind w:firstLine="880"/>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r>
        <w:rPr>
          <w:rFonts w:ascii="Times New Roman" w:eastAsia="方正仿宋_GBK" w:hAnsi="Times New Roman"/>
          <w:snapToGrid w:val="0"/>
          <w:color w:val="000000"/>
          <w:sz w:val="32"/>
          <w:szCs w:val="32"/>
        </w:rPr>
        <w:t>南宁供电会计学会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1990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4</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51450000507162703U</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所：南宁市星光大道</w:t>
      </w:r>
      <w:r>
        <w:rPr>
          <w:rFonts w:ascii="Times New Roman" w:eastAsia="方正仿宋_GBK" w:hAnsi="Times New Roman"/>
          <w:snapToGrid w:val="0"/>
          <w:sz w:val="32"/>
          <w:szCs w:val="32"/>
        </w:rPr>
        <w:t>43</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法定代表人：张保玲</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13807817273</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等证据证实。根据《社会团体登记管理条例》第三十条第一款第（三）项之规定，本机关决定对你单位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如不服本决定，可以在收到本决定书之日起六十日内向上一级民政部门或者本级人民政府申请行政复议，或者六个月内直接</w:t>
      </w:r>
      <w:r>
        <w:rPr>
          <w:rFonts w:ascii="Times New Roman" w:eastAsia="方正仿宋_GBK" w:hAnsi="Times New Roman"/>
          <w:snapToGrid w:val="0"/>
          <w:sz w:val="32"/>
          <w:szCs w:val="32"/>
        </w:rPr>
        <w:lastRenderedPageBreak/>
        <w:t>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rPr>
          <w:rFonts w:ascii="Times New Roman" w:eastAsia="方正仿宋_GBK" w:hAnsi="Times New Roman"/>
          <w:snapToGrid w:val="0"/>
          <w:sz w:val="32"/>
          <w:szCs w:val="32"/>
        </w:rPr>
        <w:sectPr w:rsidR="00A84C7B">
          <w:pgSz w:w="11906" w:h="16838"/>
          <w:pgMar w:top="1985" w:right="1418" w:bottom="1985" w:left="1418" w:header="851" w:footer="1531" w:gutter="0"/>
          <w:pgNumType w:start="1"/>
          <w:cols w:space="720"/>
          <w:titlePg/>
          <w:docGrid w:type="lines" w:linePitch="312"/>
        </w:sect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008</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snapToGrid w:val="0"/>
          <w:sz w:val="44"/>
          <w:szCs w:val="44"/>
        </w:rPr>
        <w:t>行政处罚决定书</w:t>
      </w:r>
    </w:p>
    <w:p w:rsidR="00A84C7B" w:rsidRDefault="00A84C7B" w:rsidP="00A84C7B">
      <w:pPr>
        <w:adjustRightInd w:val="0"/>
        <w:snapToGrid w:val="0"/>
        <w:spacing w:line="604" w:lineRule="exact"/>
        <w:ind w:firstLine="880"/>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r>
        <w:rPr>
          <w:rFonts w:ascii="Times New Roman" w:eastAsia="方正仿宋_GBK" w:hAnsi="Times New Roman"/>
          <w:snapToGrid w:val="0"/>
          <w:color w:val="000000"/>
          <w:sz w:val="32"/>
          <w:szCs w:val="32"/>
        </w:rPr>
        <w:t>广西潜水乐园潜水俱乐部</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2006</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11</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27</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52450000507164223W</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所：南宁市</w:t>
      </w:r>
      <w:proofErr w:type="gramStart"/>
      <w:r>
        <w:rPr>
          <w:rFonts w:ascii="Times New Roman" w:eastAsia="方正仿宋_GBK" w:hAnsi="Times New Roman"/>
          <w:snapToGrid w:val="0"/>
          <w:sz w:val="32"/>
          <w:szCs w:val="32"/>
        </w:rPr>
        <w:t>青秀区思贤路</w:t>
      </w:r>
      <w:proofErr w:type="gramEnd"/>
      <w:r>
        <w:rPr>
          <w:rFonts w:ascii="Times New Roman" w:eastAsia="方正仿宋_GBK" w:hAnsi="Times New Roman"/>
          <w:snapToGrid w:val="0"/>
          <w:sz w:val="32"/>
          <w:szCs w:val="32"/>
        </w:rPr>
        <w:t>33</w:t>
      </w:r>
      <w:r>
        <w:rPr>
          <w:rFonts w:ascii="Times New Roman" w:eastAsia="方正仿宋_GBK" w:hAnsi="Times New Roman"/>
          <w:snapToGrid w:val="0"/>
          <w:sz w:val="32"/>
          <w:szCs w:val="32"/>
        </w:rPr>
        <w:t>号</w:t>
      </w:r>
      <w:r>
        <w:rPr>
          <w:rFonts w:ascii="Times New Roman" w:eastAsia="方正仿宋_GBK" w:hAnsi="Times New Roman"/>
          <w:snapToGrid w:val="0"/>
          <w:sz w:val="32"/>
          <w:szCs w:val="32"/>
        </w:rPr>
        <w:t>4</w:t>
      </w:r>
      <w:r>
        <w:rPr>
          <w:rFonts w:ascii="Times New Roman" w:eastAsia="方正仿宋_GBK" w:hAnsi="Times New Roman"/>
          <w:snapToGrid w:val="0"/>
          <w:sz w:val="32"/>
          <w:szCs w:val="32"/>
        </w:rPr>
        <w:t>栋</w:t>
      </w:r>
      <w:r>
        <w:rPr>
          <w:rFonts w:ascii="Times New Roman" w:eastAsia="方正仿宋_GBK" w:hAnsi="Times New Roman"/>
          <w:snapToGrid w:val="0"/>
          <w:sz w:val="32"/>
          <w:szCs w:val="32"/>
        </w:rPr>
        <w:t>4</w:t>
      </w:r>
      <w:r>
        <w:rPr>
          <w:rFonts w:ascii="Times New Roman" w:eastAsia="方正仿宋_GBK" w:hAnsi="Times New Roman"/>
          <w:snapToGrid w:val="0"/>
          <w:sz w:val="32"/>
          <w:szCs w:val="32"/>
        </w:rPr>
        <w:t>单元</w:t>
      </w:r>
      <w:r>
        <w:rPr>
          <w:rFonts w:ascii="Times New Roman" w:eastAsia="方正仿宋_GBK" w:hAnsi="Times New Roman"/>
          <w:snapToGrid w:val="0"/>
          <w:sz w:val="32"/>
          <w:szCs w:val="32"/>
        </w:rPr>
        <w:t>101</w:t>
      </w:r>
      <w:r>
        <w:rPr>
          <w:rFonts w:ascii="Times New Roman" w:eastAsia="方正仿宋_GBK" w:hAnsi="Times New Roman"/>
          <w:snapToGrid w:val="0"/>
          <w:sz w:val="32"/>
          <w:szCs w:val="32"/>
        </w:rPr>
        <w:t>室</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w:t>
      </w:r>
      <w:proofErr w:type="gramStart"/>
      <w:r>
        <w:rPr>
          <w:rFonts w:ascii="Times New Roman" w:eastAsia="方正仿宋_GBK" w:hAnsi="Times New Roman"/>
          <w:snapToGrid w:val="0"/>
          <w:sz w:val="32"/>
          <w:szCs w:val="32"/>
        </w:rPr>
        <w:t>韦庆华</w:t>
      </w:r>
      <w:proofErr w:type="gramEnd"/>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13807710035</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等证据证实。根据《民办非企业单位登记管理暂行条例》第二十五条第一款第（三）项和《民办非企业单位年度检查办法》第十条之规定，本机关决定对你单位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如不服本决定，可以在收到本决定书之日起六十日内向上一</w:t>
      </w:r>
      <w:r>
        <w:rPr>
          <w:rFonts w:ascii="Times New Roman" w:eastAsia="方正仿宋_GBK" w:hAnsi="Times New Roman"/>
          <w:snapToGrid w:val="0"/>
          <w:sz w:val="32"/>
          <w:szCs w:val="32"/>
        </w:rPr>
        <w:lastRenderedPageBreak/>
        <w:t>级民政部门或者本级人民政府申请行政复议，或者六个月内直接向人民法院提起行政诉讼。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rPr>
          <w:rFonts w:ascii="Times New Roman" w:eastAsia="方正仿宋_GBK" w:hAnsi="Times New Roman"/>
          <w:snapToGrid w:val="0"/>
          <w:sz w:val="32"/>
          <w:szCs w:val="32"/>
        </w:rPr>
        <w:sectPr w:rsidR="00A84C7B">
          <w:pgSz w:w="11906" w:h="16838"/>
          <w:pgMar w:top="1985" w:right="1418" w:bottom="1985" w:left="1418" w:header="851" w:footer="1531" w:gutter="0"/>
          <w:pgNumType w:start="1"/>
          <w:cols w:space="720"/>
          <w:titlePg/>
          <w:docGrid w:type="lines" w:linePitch="312"/>
        </w:sect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009</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snapToGrid w:val="0"/>
          <w:sz w:val="44"/>
          <w:szCs w:val="44"/>
        </w:rPr>
        <w:t>行政处罚决定书</w:t>
      </w:r>
    </w:p>
    <w:p w:rsidR="00A84C7B" w:rsidRDefault="00A84C7B" w:rsidP="00A84C7B">
      <w:pPr>
        <w:adjustRightInd w:val="0"/>
        <w:snapToGrid w:val="0"/>
        <w:spacing w:line="604" w:lineRule="exact"/>
        <w:ind w:firstLine="880"/>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proofErr w:type="gramStart"/>
      <w:r>
        <w:rPr>
          <w:rFonts w:ascii="Times New Roman" w:eastAsia="方正仿宋_GBK" w:hAnsi="Times New Roman"/>
          <w:snapToGrid w:val="0"/>
          <w:color w:val="000000"/>
          <w:sz w:val="32"/>
          <w:szCs w:val="32"/>
        </w:rPr>
        <w:t>广西涌星青少年</w:t>
      </w:r>
      <w:proofErr w:type="gramEnd"/>
      <w:r>
        <w:rPr>
          <w:rFonts w:ascii="Times New Roman" w:eastAsia="方正仿宋_GBK" w:hAnsi="Times New Roman"/>
          <w:snapToGrid w:val="0"/>
          <w:color w:val="000000"/>
          <w:sz w:val="32"/>
          <w:szCs w:val="32"/>
        </w:rPr>
        <w:t>体育俱乐部</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2013</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7</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8</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52450000073759544U</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所：南宁市公园路</w:t>
      </w:r>
      <w:r>
        <w:rPr>
          <w:rFonts w:ascii="Times New Roman" w:eastAsia="方正仿宋_GBK" w:hAnsi="Times New Roman"/>
          <w:snapToGrid w:val="0"/>
          <w:sz w:val="32"/>
          <w:szCs w:val="32"/>
        </w:rPr>
        <w:t>8</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法定代表人：廖学志</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13607815602</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等证据证实。根据《民办非企业单位登记管理暂行条例》第二十五条第一款第（三）项和《民办非企业单位年度检查办法》第十条之规定，本机关决定对你单位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如不服本决定，可以在收到本决定书之日起六十日内向上一</w:t>
      </w:r>
      <w:r>
        <w:rPr>
          <w:rFonts w:ascii="Times New Roman" w:eastAsia="方正仿宋_GBK" w:hAnsi="Times New Roman"/>
          <w:snapToGrid w:val="0"/>
          <w:sz w:val="32"/>
          <w:szCs w:val="32"/>
        </w:rPr>
        <w:lastRenderedPageBreak/>
        <w:t>级民政部门或者本级人民政府申请行政复议，或者六个月内直接向人民法院提起行政诉讼。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rPr>
          <w:rFonts w:ascii="Times New Roman" w:eastAsia="方正仿宋_GBK" w:hAnsi="Times New Roman"/>
          <w:snapToGrid w:val="0"/>
          <w:sz w:val="32"/>
          <w:szCs w:val="32"/>
        </w:rPr>
        <w:sectPr w:rsidR="00A84C7B">
          <w:pgSz w:w="11906" w:h="16838"/>
          <w:pgMar w:top="1985" w:right="1418" w:bottom="1985" w:left="1418" w:header="851" w:footer="1531" w:gutter="0"/>
          <w:pgNumType w:start="1"/>
          <w:cols w:space="720"/>
          <w:titlePg/>
          <w:docGrid w:type="lines" w:linePitch="312"/>
        </w:sect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010</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snapToGrid w:val="0"/>
          <w:sz w:val="44"/>
          <w:szCs w:val="44"/>
        </w:rPr>
        <w:t>行政处罚决定书</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r>
        <w:rPr>
          <w:rFonts w:ascii="Times New Roman" w:eastAsia="方正仿宋_GBK" w:hAnsi="Times New Roman"/>
          <w:snapToGrid w:val="0"/>
          <w:color w:val="000000"/>
          <w:sz w:val="32"/>
          <w:szCs w:val="32"/>
        </w:rPr>
        <w:t>广西酒店厨房设备行业商会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3</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25</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51450000MJN10023XX</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所：南宁市</w:t>
      </w:r>
      <w:proofErr w:type="gramStart"/>
      <w:r>
        <w:rPr>
          <w:rFonts w:ascii="Times New Roman" w:eastAsia="方正仿宋_GBK" w:hAnsi="Times New Roman"/>
          <w:snapToGrid w:val="0"/>
          <w:sz w:val="32"/>
          <w:szCs w:val="32"/>
        </w:rPr>
        <w:t>青秀</w:t>
      </w:r>
      <w:proofErr w:type="gramEnd"/>
      <w:r>
        <w:rPr>
          <w:rFonts w:ascii="Times New Roman" w:eastAsia="方正仿宋_GBK" w:hAnsi="Times New Roman"/>
          <w:snapToGrid w:val="0"/>
          <w:sz w:val="32"/>
          <w:szCs w:val="32"/>
        </w:rPr>
        <w:t>区葛村路</w:t>
      </w:r>
      <w:r>
        <w:rPr>
          <w:rFonts w:ascii="Times New Roman" w:eastAsia="方正仿宋_GBK" w:hAnsi="Times New Roman"/>
          <w:snapToGrid w:val="0"/>
          <w:sz w:val="32"/>
          <w:szCs w:val="32"/>
        </w:rPr>
        <w:t>18</w:t>
      </w:r>
      <w:r>
        <w:rPr>
          <w:rFonts w:ascii="Times New Roman" w:eastAsia="方正仿宋_GBK" w:hAnsi="Times New Roman"/>
          <w:snapToGrid w:val="0"/>
          <w:sz w:val="32"/>
          <w:szCs w:val="32"/>
        </w:rPr>
        <w:t>号冯家坡大院</w:t>
      </w:r>
      <w:r>
        <w:rPr>
          <w:rFonts w:ascii="Times New Roman" w:eastAsia="方正仿宋_GBK" w:hAnsi="Times New Roman"/>
          <w:snapToGrid w:val="0"/>
          <w:sz w:val="32"/>
          <w:szCs w:val="32"/>
        </w:rPr>
        <w:t>2</w:t>
      </w:r>
      <w:r>
        <w:rPr>
          <w:rFonts w:ascii="Times New Roman" w:eastAsia="方正仿宋_GBK" w:hAnsi="Times New Roman"/>
          <w:snapToGrid w:val="0"/>
          <w:sz w:val="32"/>
          <w:szCs w:val="32"/>
        </w:rPr>
        <w:t>层办公楼</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法定代表人：徐卫东</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13557715595</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等证据证实。根据《社会团体登记管理条例》第三十条第一款第（三）项之规定，本机关决定对你单位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如不服本决定，可以在收到本决定书之日起六十日内向上一级民政部门或者本级人民政府申请行政复议，或者六个月内直接</w:t>
      </w:r>
      <w:r>
        <w:rPr>
          <w:rFonts w:ascii="Times New Roman" w:eastAsia="方正仿宋_GBK" w:hAnsi="Times New Roman"/>
          <w:snapToGrid w:val="0"/>
          <w:sz w:val="32"/>
          <w:szCs w:val="32"/>
        </w:rPr>
        <w:lastRenderedPageBreak/>
        <w:t>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sectPr w:rsidR="00A84C7B">
          <w:pgSz w:w="11906" w:h="16838"/>
          <w:pgMar w:top="1985" w:right="1418" w:bottom="1985" w:left="1418" w:header="851" w:footer="1531" w:gutter="0"/>
          <w:pgNumType w:start="1"/>
          <w:cols w:space="720"/>
          <w:titlePg/>
          <w:docGrid w:type="lines" w:linePitch="312"/>
        </w:sect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011</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snapToGrid w:val="0"/>
          <w:sz w:val="44"/>
          <w:szCs w:val="44"/>
        </w:rPr>
        <w:t>行政处罚决定书</w:t>
      </w:r>
    </w:p>
    <w:p w:rsidR="00A84C7B" w:rsidRDefault="00A84C7B" w:rsidP="00A84C7B">
      <w:pPr>
        <w:adjustRightInd w:val="0"/>
        <w:snapToGrid w:val="0"/>
        <w:spacing w:line="604" w:lineRule="exact"/>
        <w:ind w:firstLine="880"/>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r>
        <w:rPr>
          <w:rFonts w:ascii="Times New Roman" w:eastAsia="方正仿宋_GBK" w:hAnsi="Times New Roman"/>
          <w:snapToGrid w:val="0"/>
          <w:color w:val="000000"/>
          <w:sz w:val="32"/>
          <w:szCs w:val="32"/>
        </w:rPr>
        <w:t>广西东盟城中医药研究院</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3</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2</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52450000MJN134974D</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所：南宁市经开区国凯大道金凯工业园</w:t>
      </w:r>
      <w:r>
        <w:rPr>
          <w:rFonts w:ascii="Times New Roman" w:eastAsia="方正仿宋_GBK" w:hAnsi="Times New Roman"/>
          <w:snapToGrid w:val="0"/>
          <w:sz w:val="32"/>
          <w:szCs w:val="32"/>
        </w:rPr>
        <w:t>2</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法定代表人：周厚霖</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13978868601</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等证据证实。根据《民办非企业单位登记管理暂行条例》第二十五条第一款第（三）项和《民办非企业单位年度检查办法》第十条之规定，本机关决定对你单位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如不服本决定，可以在收到本决定书之日起六十日内向上一</w:t>
      </w:r>
      <w:r>
        <w:rPr>
          <w:rFonts w:ascii="Times New Roman" w:eastAsia="方正仿宋_GBK" w:hAnsi="Times New Roman"/>
          <w:snapToGrid w:val="0"/>
          <w:sz w:val="32"/>
          <w:szCs w:val="32"/>
        </w:rPr>
        <w:lastRenderedPageBreak/>
        <w:t>级民政部门或者本级人民政府申请行政复议，或者六个月内直接向人民法院提起行政诉讼。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rPr>
          <w:rFonts w:ascii="Times New Roman" w:eastAsia="方正仿宋_GBK" w:hAnsi="Times New Roman"/>
          <w:snapToGrid w:val="0"/>
          <w:sz w:val="32"/>
          <w:szCs w:val="32"/>
        </w:rPr>
        <w:sectPr w:rsidR="00A84C7B">
          <w:pgSz w:w="11906" w:h="16838"/>
          <w:pgMar w:top="1985" w:right="1418" w:bottom="1985" w:left="1418" w:header="851" w:footer="1531" w:gutter="0"/>
          <w:pgNumType w:start="1"/>
          <w:cols w:space="720"/>
          <w:titlePg/>
          <w:docGrid w:type="lines" w:linePitch="312"/>
        </w:sect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jc w:val="right"/>
        <w:rPr>
          <w:rFonts w:ascii="Times New Roman" w:eastAsia="方正仿宋_GBK" w:hAnsi="Times New Roman"/>
          <w:snapToGrid w:val="0"/>
          <w:sz w:val="32"/>
          <w:szCs w:val="32"/>
        </w:rPr>
      </w:pPr>
      <w:proofErr w:type="gramStart"/>
      <w:r>
        <w:rPr>
          <w:rFonts w:ascii="Times New Roman" w:eastAsia="方正仿宋_GBK" w:hAnsi="Times New Roman"/>
          <w:snapToGrid w:val="0"/>
          <w:sz w:val="32"/>
          <w:szCs w:val="32"/>
        </w:rPr>
        <w:t>桂民罚〔</w:t>
      </w: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w:t>
      </w:r>
      <w:proofErr w:type="gramEnd"/>
      <w:r>
        <w:rPr>
          <w:rFonts w:ascii="Times New Roman" w:eastAsia="方正仿宋_GBK" w:hAnsi="Times New Roman"/>
          <w:snapToGrid w:val="0"/>
          <w:sz w:val="32"/>
          <w:szCs w:val="32"/>
        </w:rPr>
        <w:t>第</w:t>
      </w:r>
      <w:r>
        <w:rPr>
          <w:rFonts w:ascii="Times New Roman" w:eastAsia="方正仿宋_GBK" w:hAnsi="Times New Roman"/>
          <w:snapToGrid w:val="0"/>
          <w:sz w:val="32"/>
          <w:szCs w:val="32"/>
        </w:rPr>
        <w:t>012</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jc w:val="center"/>
        <w:rPr>
          <w:rFonts w:ascii="方正小标宋_GBK" w:eastAsia="方正小标宋_GBK" w:hAnsi="Times New Roman"/>
          <w:snapToGrid w:val="0"/>
          <w:sz w:val="44"/>
          <w:szCs w:val="44"/>
        </w:rPr>
      </w:pPr>
      <w:r>
        <w:rPr>
          <w:rFonts w:ascii="方正小标宋_GBK" w:eastAsia="方正小标宋_GBK" w:hAnsi="Times New Roman"/>
          <w:snapToGrid w:val="0"/>
          <w:sz w:val="44"/>
          <w:szCs w:val="44"/>
        </w:rPr>
        <w:t>行政处罚决定书</w:t>
      </w:r>
    </w:p>
    <w:p w:rsidR="00A84C7B" w:rsidRDefault="00A84C7B" w:rsidP="00A84C7B">
      <w:pPr>
        <w:adjustRightInd w:val="0"/>
        <w:snapToGrid w:val="0"/>
        <w:spacing w:line="604" w:lineRule="exact"/>
        <w:ind w:firstLine="880"/>
        <w:jc w:val="center"/>
        <w:rPr>
          <w:rFonts w:ascii="方正小标宋_GBK" w:eastAsia="方正小标宋_GBK" w:hAnsi="Times New Roman"/>
          <w:snapToGrid w:val="0"/>
          <w:sz w:val="44"/>
          <w:szCs w:val="44"/>
        </w:rPr>
      </w:pP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社会组织名称：</w:t>
      </w:r>
      <w:r>
        <w:rPr>
          <w:rFonts w:ascii="Times New Roman" w:eastAsia="方正仿宋_GBK" w:hAnsi="Times New Roman"/>
          <w:snapToGrid w:val="0"/>
          <w:color w:val="000000"/>
          <w:sz w:val="32"/>
          <w:szCs w:val="32"/>
        </w:rPr>
        <w:t>广西反射疗法保健协会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登记日期：</w:t>
      </w:r>
      <w:r>
        <w:rPr>
          <w:rFonts w:ascii="Times New Roman" w:eastAsia="方正仿宋_GBK" w:hAnsi="Times New Roman"/>
          <w:snapToGrid w:val="0"/>
          <w:sz w:val="32"/>
          <w:szCs w:val="32"/>
        </w:rPr>
        <w:t>1993</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21</w:t>
      </w:r>
      <w:r>
        <w:rPr>
          <w:rFonts w:ascii="Times New Roman" w:eastAsia="方正仿宋_GBK" w:hAnsi="Times New Roman"/>
          <w:snapToGrid w:val="0"/>
          <w:sz w:val="32"/>
          <w:szCs w:val="32"/>
        </w:rPr>
        <w:t>日</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统一社会信用代码：</w:t>
      </w:r>
      <w:r>
        <w:rPr>
          <w:rFonts w:ascii="Times New Roman" w:eastAsia="方正仿宋_GBK" w:hAnsi="Times New Roman"/>
          <w:snapToGrid w:val="0"/>
          <w:sz w:val="32"/>
          <w:szCs w:val="32"/>
        </w:rPr>
        <w:t>51450000507159977M</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住</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所：南宁市东葛路</w:t>
      </w:r>
      <w:r>
        <w:rPr>
          <w:rFonts w:ascii="Times New Roman" w:eastAsia="方正仿宋_GBK" w:hAnsi="Times New Roman"/>
          <w:snapToGrid w:val="0"/>
          <w:sz w:val="32"/>
          <w:szCs w:val="32"/>
        </w:rPr>
        <w:t>92</w:t>
      </w:r>
      <w:r>
        <w:rPr>
          <w:rFonts w:ascii="Times New Roman" w:eastAsia="方正仿宋_GBK" w:hAnsi="Times New Roman"/>
          <w:snapToGrid w:val="0"/>
          <w:sz w:val="32"/>
          <w:szCs w:val="32"/>
        </w:rPr>
        <w:t>号</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法定代表人：杭婉静</w:t>
      </w:r>
      <w:r>
        <w:rPr>
          <w:rFonts w:ascii="Times New Roman" w:eastAsia="方正仿宋_GBK" w:hAnsi="Times New Roman"/>
          <w:snapToGrid w:val="0"/>
          <w:sz w:val="32"/>
          <w:szCs w:val="32"/>
        </w:rPr>
        <w:t xml:space="preserve">      </w:t>
      </w:r>
      <w:r>
        <w:rPr>
          <w:rFonts w:ascii="Times New Roman" w:eastAsia="方正仿宋_GBK" w:hAnsi="Times New Roman"/>
          <w:snapToGrid w:val="0"/>
          <w:sz w:val="32"/>
          <w:szCs w:val="32"/>
        </w:rPr>
        <w:t>联系电话：</w:t>
      </w:r>
      <w:r>
        <w:rPr>
          <w:rFonts w:ascii="Times New Roman" w:eastAsia="方正仿宋_GBK" w:hAnsi="Times New Roman"/>
          <w:snapToGrid w:val="0"/>
          <w:sz w:val="32"/>
          <w:szCs w:val="32"/>
        </w:rPr>
        <w:t>0771-569938</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现查明，你单位连续</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年度不按规定参加年度检查。以上事实有《自治区民政厅关于开展全区性社会团体、民办非企业单位</w:t>
      </w:r>
      <w:r>
        <w:rPr>
          <w:rFonts w:ascii="Times New Roman" w:eastAsia="方正仿宋_GBK" w:hAnsi="Times New Roman"/>
          <w:snapToGrid w:val="0"/>
          <w:sz w:val="32"/>
          <w:szCs w:val="32"/>
        </w:rPr>
        <w:t>2016</w:t>
      </w:r>
      <w:r>
        <w:rPr>
          <w:rFonts w:ascii="Times New Roman" w:eastAsia="方正仿宋_GBK" w:hAnsi="Times New Roman"/>
          <w:snapToGrid w:val="0"/>
          <w:sz w:val="32"/>
          <w:szCs w:val="32"/>
        </w:rPr>
        <w:t>年度检查工作的通知》、《自治区民政厅关于开展全区性社会团体、民办非企业单位</w:t>
      </w:r>
      <w:r>
        <w:rPr>
          <w:rFonts w:ascii="Times New Roman" w:eastAsia="方正仿宋_GBK" w:hAnsi="Times New Roman"/>
          <w:snapToGrid w:val="0"/>
          <w:sz w:val="32"/>
          <w:szCs w:val="32"/>
        </w:rPr>
        <w:t>2017</w:t>
      </w:r>
      <w:r>
        <w:rPr>
          <w:rFonts w:ascii="Times New Roman" w:eastAsia="方正仿宋_GBK" w:hAnsi="Times New Roman"/>
          <w:snapToGrid w:val="0"/>
          <w:sz w:val="32"/>
          <w:szCs w:val="32"/>
        </w:rPr>
        <w:t>年度检查工作的通知》、广西社会组织统一信用代码</w:t>
      </w:r>
      <w:proofErr w:type="gramStart"/>
      <w:r>
        <w:rPr>
          <w:rFonts w:ascii="Times New Roman" w:eastAsia="方正仿宋_GBK" w:hAnsi="Times New Roman"/>
          <w:snapToGrid w:val="0"/>
          <w:sz w:val="32"/>
          <w:szCs w:val="32"/>
        </w:rPr>
        <w:t>库系统行</w:t>
      </w:r>
      <w:proofErr w:type="gramEnd"/>
      <w:r>
        <w:rPr>
          <w:rFonts w:ascii="Times New Roman" w:eastAsia="方正仿宋_GBK" w:hAnsi="Times New Roman"/>
          <w:snapToGrid w:val="0"/>
          <w:sz w:val="32"/>
          <w:szCs w:val="32"/>
        </w:rPr>
        <w:t>社会组织政许可信息截图、</w:t>
      </w:r>
      <w:r>
        <w:rPr>
          <w:rFonts w:ascii="Times New Roman" w:eastAsia="方正仿宋_GBK" w:hAnsi="Times New Roman"/>
          <w:snapToGrid w:val="0"/>
          <w:color w:val="000000"/>
          <w:sz w:val="32"/>
          <w:szCs w:val="28"/>
        </w:rPr>
        <w:t>广西社会组织年检系统</w:t>
      </w:r>
      <w:r>
        <w:rPr>
          <w:rFonts w:ascii="Times New Roman" w:eastAsia="方正仿宋_GBK" w:hAnsi="Times New Roman"/>
          <w:snapToGrid w:val="0"/>
          <w:color w:val="000000"/>
          <w:sz w:val="32"/>
          <w:szCs w:val="28"/>
        </w:rPr>
        <w:t>2016</w:t>
      </w:r>
      <w:r>
        <w:rPr>
          <w:rFonts w:ascii="Times New Roman" w:eastAsia="方正仿宋_GBK" w:hAnsi="Times New Roman"/>
          <w:snapToGrid w:val="0"/>
          <w:color w:val="000000"/>
          <w:sz w:val="32"/>
          <w:szCs w:val="28"/>
        </w:rPr>
        <w:t>年度和</w:t>
      </w:r>
      <w:r>
        <w:rPr>
          <w:rFonts w:ascii="Times New Roman" w:eastAsia="方正仿宋_GBK" w:hAnsi="Times New Roman"/>
          <w:snapToGrid w:val="0"/>
          <w:color w:val="000000"/>
          <w:sz w:val="32"/>
          <w:szCs w:val="28"/>
        </w:rPr>
        <w:t>2017</w:t>
      </w:r>
      <w:r>
        <w:rPr>
          <w:rFonts w:ascii="Times New Roman" w:eastAsia="方正仿宋_GBK" w:hAnsi="Times New Roman"/>
          <w:snapToGrid w:val="0"/>
          <w:color w:val="000000"/>
          <w:sz w:val="32"/>
          <w:szCs w:val="28"/>
        </w:rPr>
        <w:t>年度年检报告网上提交情况截图</w:t>
      </w:r>
      <w:r>
        <w:rPr>
          <w:rFonts w:ascii="Times New Roman" w:eastAsia="方正仿宋_GBK" w:hAnsi="Times New Roman"/>
          <w:snapToGrid w:val="0"/>
          <w:sz w:val="32"/>
          <w:szCs w:val="32"/>
        </w:rPr>
        <w:t>等证据证实。根据《社会团体登记管理条例》第三十条第一款第（三）项之规定，本机关决定对你单位</w:t>
      </w:r>
      <w:proofErr w:type="gramStart"/>
      <w:r>
        <w:rPr>
          <w:rFonts w:ascii="Times New Roman" w:eastAsia="方正仿宋_GBK" w:hAnsi="Times New Roman"/>
          <w:snapToGrid w:val="0"/>
          <w:sz w:val="32"/>
          <w:szCs w:val="32"/>
        </w:rPr>
        <w:t>作出</w:t>
      </w:r>
      <w:proofErr w:type="gramEnd"/>
      <w:r>
        <w:rPr>
          <w:rFonts w:ascii="Times New Roman" w:eastAsia="方正仿宋_GBK" w:hAnsi="Times New Roman"/>
          <w:snapToGrid w:val="0"/>
          <w:sz w:val="32"/>
          <w:szCs w:val="32"/>
        </w:rPr>
        <w:t>警告的行政处罚。</w:t>
      </w:r>
    </w:p>
    <w:p w:rsidR="00A84C7B" w:rsidRDefault="00A84C7B" w:rsidP="00A84C7B">
      <w:pPr>
        <w:adjustRightInd w:val="0"/>
        <w:snapToGrid w:val="0"/>
        <w:spacing w:line="604"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如不服本决定，可以在收到本决定书之日起六十日内向上一级民政部门或者本级人民政府申请行政复议，或者六个月内直接向人民法院提起行政诉讼。</w:t>
      </w: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rPr>
          <w:rFonts w:ascii="Times New Roman" w:eastAsia="方正仿宋_GBK" w:hAnsi="Times New Roman"/>
          <w:snapToGrid w:val="0"/>
          <w:sz w:val="32"/>
          <w:szCs w:val="32"/>
        </w:rPr>
      </w:pPr>
    </w:p>
    <w:p w:rsidR="00A84C7B" w:rsidRDefault="00A84C7B" w:rsidP="00A84C7B">
      <w:pPr>
        <w:adjustRightInd w:val="0"/>
        <w:snapToGrid w:val="0"/>
        <w:spacing w:line="604" w:lineRule="exact"/>
        <w:ind w:rightChars="470" w:right="987"/>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广西壮族自治区民政厅</w:t>
      </w:r>
    </w:p>
    <w:p w:rsidR="00A84C7B" w:rsidRDefault="00A84C7B" w:rsidP="00A84C7B">
      <w:pPr>
        <w:adjustRightInd w:val="0"/>
        <w:snapToGrid w:val="0"/>
        <w:spacing w:line="604" w:lineRule="exact"/>
        <w:ind w:rightChars="600" w:right="1260"/>
        <w:jc w:val="right"/>
        <w:rPr>
          <w:rFonts w:ascii="Times New Roman" w:eastAsia="方正仿宋_GBK" w:hAnsi="Times New Roman"/>
          <w:snapToGrid w:val="0"/>
          <w:sz w:val="32"/>
          <w:szCs w:val="32"/>
        </w:rPr>
      </w:pPr>
      <w:r>
        <w:rPr>
          <w:rFonts w:ascii="Times New Roman" w:eastAsia="方正仿宋_GBK" w:hAnsi="Times New Roman"/>
          <w:snapToGrid w:val="0"/>
          <w:sz w:val="32"/>
          <w:szCs w:val="32"/>
        </w:rPr>
        <w:t>2020</w:t>
      </w:r>
      <w:r>
        <w:rPr>
          <w:rFonts w:ascii="Times New Roman" w:eastAsia="方正仿宋_GBK" w:hAnsi="Times New Roman"/>
          <w:snapToGrid w:val="0"/>
          <w:sz w:val="32"/>
          <w:szCs w:val="32"/>
        </w:rPr>
        <w:t>年</w:t>
      </w:r>
      <w:r>
        <w:rPr>
          <w:rFonts w:ascii="Times New Roman" w:eastAsia="方正仿宋_GBK" w:hAnsi="Times New Roman"/>
          <w:snapToGrid w:val="0"/>
          <w:sz w:val="32"/>
          <w:szCs w:val="32"/>
        </w:rPr>
        <w:t>12</w:t>
      </w:r>
      <w:r>
        <w:rPr>
          <w:rFonts w:ascii="Times New Roman" w:eastAsia="方正仿宋_GBK" w:hAnsi="Times New Roman"/>
          <w:snapToGrid w:val="0"/>
          <w:sz w:val="32"/>
          <w:szCs w:val="32"/>
        </w:rPr>
        <w:t>月</w:t>
      </w:r>
      <w:r>
        <w:rPr>
          <w:rFonts w:ascii="Times New Roman" w:eastAsia="方正仿宋_GBK" w:hAnsi="Times New Roman"/>
          <w:snapToGrid w:val="0"/>
          <w:sz w:val="32"/>
          <w:szCs w:val="32"/>
        </w:rPr>
        <w:t>30</w:t>
      </w:r>
      <w:r>
        <w:rPr>
          <w:rFonts w:ascii="Times New Roman" w:eastAsia="方正仿宋_GBK" w:hAnsi="Times New Roman"/>
          <w:snapToGrid w:val="0"/>
          <w:sz w:val="32"/>
          <w:szCs w:val="32"/>
        </w:rPr>
        <w:t>日</w:t>
      </w:r>
    </w:p>
    <w:p w:rsidR="002539C7" w:rsidRPr="00A84C7B" w:rsidRDefault="002539C7">
      <w:bookmarkStart w:id="0" w:name="_GoBack"/>
      <w:bookmarkEnd w:id="0"/>
    </w:p>
    <w:sectPr w:rsidR="002539C7" w:rsidRPr="00A84C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2B" w:rsidRDefault="0094622B" w:rsidP="00A84C7B">
      <w:r>
        <w:separator/>
      </w:r>
    </w:p>
  </w:endnote>
  <w:endnote w:type="continuationSeparator" w:id="0">
    <w:p w:rsidR="0094622B" w:rsidRDefault="0094622B" w:rsidP="00A8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7B" w:rsidRDefault="00A84C7B">
    <w:pPr>
      <w:framePr w:h="553" w:hRule="exact" w:wrap="around" w:vAnchor="text" w:hAnchor="margin" w:xAlign="outside" w:y="1"/>
      <w:tabs>
        <w:tab w:val="center" w:pos="4153"/>
        <w:tab w:val="right" w:pos="8306"/>
      </w:tabs>
      <w:snapToGrid w:val="0"/>
      <w:ind w:leftChars="100" w:left="210" w:rightChars="100" w:right="210"/>
      <w:jc w:val="center"/>
      <w:rPr>
        <w:rFonts w:ascii="宋体" w:hAnsi="宋体"/>
        <w:sz w:val="28"/>
        <w:szCs w:val="28"/>
      </w:rPr>
    </w:pPr>
    <w:r>
      <w:rPr>
        <w:rFonts w:ascii="宋体" w:hAnsi="宋体" w:hint="eastAsia"/>
        <w:sz w:val="28"/>
        <w:szCs w:val="28"/>
      </w:rPr>
      <w:t>—</w:t>
    </w:r>
    <w:r>
      <w:rPr>
        <w:rFonts w:ascii="宋体" w:hAnsi="宋体" w:hint="eastAsia"/>
        <w:sz w:val="28"/>
        <w:szCs w:val="28"/>
      </w:rPr>
      <w:fldChar w:fldCharType="begin"/>
    </w:r>
    <w:r>
      <w:rPr>
        <w:rFonts w:ascii="宋体" w:hAnsi="宋体" w:hint="eastAsia"/>
        <w:sz w:val="28"/>
        <w:szCs w:val="28"/>
      </w:rPr>
      <w:instrText xml:space="preserve">PAGE  </w:instrText>
    </w:r>
    <w:r>
      <w:rPr>
        <w:rFonts w:ascii="宋体" w:hAnsi="宋体" w:hint="eastAsia"/>
        <w:sz w:val="28"/>
        <w:szCs w:val="28"/>
      </w:rPr>
      <w:fldChar w:fldCharType="separate"/>
    </w:r>
    <w:r>
      <w:rPr>
        <w:rFonts w:ascii="宋体" w:hAnsi="宋体"/>
        <w:noProof/>
        <w:sz w:val="28"/>
        <w:szCs w:val="28"/>
      </w:rPr>
      <w:t>2</w:t>
    </w:r>
    <w:r>
      <w:rPr>
        <w:rFonts w:ascii="宋体" w:hAnsi="宋体" w:hint="eastAsia"/>
        <w:sz w:val="28"/>
        <w:szCs w:val="28"/>
      </w:rPr>
      <w:fldChar w:fldCharType="end"/>
    </w:r>
    <w:r>
      <w:rPr>
        <w:rFonts w:ascii="宋体" w:hAnsi="宋体" w:hint="eastAsia"/>
        <w:sz w:val="28"/>
        <w:szCs w:val="28"/>
      </w:rPr>
      <w:t>—</w:t>
    </w:r>
  </w:p>
  <w:p w:rsidR="00A84C7B" w:rsidRDefault="00A84C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2B" w:rsidRDefault="0094622B" w:rsidP="00A84C7B">
      <w:r>
        <w:separator/>
      </w:r>
    </w:p>
  </w:footnote>
  <w:footnote w:type="continuationSeparator" w:id="0">
    <w:p w:rsidR="0094622B" w:rsidRDefault="0094622B" w:rsidP="00A8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7B" w:rsidRDefault="00A84C7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7B" w:rsidRDefault="00A84C7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7D"/>
    <w:rsid w:val="00003BFE"/>
    <w:rsid w:val="00014ED5"/>
    <w:rsid w:val="00022B63"/>
    <w:rsid w:val="0007361C"/>
    <w:rsid w:val="000E1EF4"/>
    <w:rsid w:val="000F1D61"/>
    <w:rsid w:val="000F5FF5"/>
    <w:rsid w:val="001229EA"/>
    <w:rsid w:val="00165FF2"/>
    <w:rsid w:val="001A11DE"/>
    <w:rsid w:val="001A5963"/>
    <w:rsid w:val="00242552"/>
    <w:rsid w:val="002539C7"/>
    <w:rsid w:val="00270521"/>
    <w:rsid w:val="002E1495"/>
    <w:rsid w:val="002F0981"/>
    <w:rsid w:val="00310B4F"/>
    <w:rsid w:val="003441A8"/>
    <w:rsid w:val="0036042E"/>
    <w:rsid w:val="003E21AF"/>
    <w:rsid w:val="003E6868"/>
    <w:rsid w:val="004412F0"/>
    <w:rsid w:val="0047303D"/>
    <w:rsid w:val="004841D8"/>
    <w:rsid w:val="004B06E4"/>
    <w:rsid w:val="004B4D19"/>
    <w:rsid w:val="004E469B"/>
    <w:rsid w:val="004F6080"/>
    <w:rsid w:val="00510097"/>
    <w:rsid w:val="005266FE"/>
    <w:rsid w:val="005A4EE3"/>
    <w:rsid w:val="005C4771"/>
    <w:rsid w:val="005C747D"/>
    <w:rsid w:val="00616610"/>
    <w:rsid w:val="00653BDC"/>
    <w:rsid w:val="0065783D"/>
    <w:rsid w:val="0067142B"/>
    <w:rsid w:val="006C1155"/>
    <w:rsid w:val="006E25CD"/>
    <w:rsid w:val="006E7C77"/>
    <w:rsid w:val="006F0A65"/>
    <w:rsid w:val="00727C99"/>
    <w:rsid w:val="007665FE"/>
    <w:rsid w:val="007C4B3F"/>
    <w:rsid w:val="007C758D"/>
    <w:rsid w:val="007C7F95"/>
    <w:rsid w:val="007D6641"/>
    <w:rsid w:val="007F0928"/>
    <w:rsid w:val="007F0C36"/>
    <w:rsid w:val="007F39D8"/>
    <w:rsid w:val="00815500"/>
    <w:rsid w:val="0082172A"/>
    <w:rsid w:val="00834173"/>
    <w:rsid w:val="008574E0"/>
    <w:rsid w:val="008D28C9"/>
    <w:rsid w:val="008F77DA"/>
    <w:rsid w:val="00904457"/>
    <w:rsid w:val="00921EE8"/>
    <w:rsid w:val="0094622B"/>
    <w:rsid w:val="00952BE4"/>
    <w:rsid w:val="009675E2"/>
    <w:rsid w:val="0098141D"/>
    <w:rsid w:val="009821B4"/>
    <w:rsid w:val="009A05DC"/>
    <w:rsid w:val="009D5BB2"/>
    <w:rsid w:val="009F27D1"/>
    <w:rsid w:val="00A07C3C"/>
    <w:rsid w:val="00A84C7B"/>
    <w:rsid w:val="00AA33F1"/>
    <w:rsid w:val="00AC5031"/>
    <w:rsid w:val="00AF12C0"/>
    <w:rsid w:val="00B04149"/>
    <w:rsid w:val="00B05059"/>
    <w:rsid w:val="00B1248F"/>
    <w:rsid w:val="00B15AE3"/>
    <w:rsid w:val="00C074BE"/>
    <w:rsid w:val="00C15F57"/>
    <w:rsid w:val="00C42D12"/>
    <w:rsid w:val="00C86FFA"/>
    <w:rsid w:val="00CE0124"/>
    <w:rsid w:val="00D038EE"/>
    <w:rsid w:val="00D0785B"/>
    <w:rsid w:val="00D86722"/>
    <w:rsid w:val="00DC3B8B"/>
    <w:rsid w:val="00DC7B64"/>
    <w:rsid w:val="00DE3C06"/>
    <w:rsid w:val="00EA2888"/>
    <w:rsid w:val="00EB12A0"/>
    <w:rsid w:val="00EC0173"/>
    <w:rsid w:val="00EF541C"/>
    <w:rsid w:val="00F10565"/>
    <w:rsid w:val="00FA49F3"/>
    <w:rsid w:val="00FA5E49"/>
    <w:rsid w:val="00FC5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4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84C7B"/>
    <w:rPr>
      <w:sz w:val="18"/>
      <w:szCs w:val="18"/>
    </w:rPr>
  </w:style>
  <w:style w:type="paragraph" w:styleId="a4">
    <w:name w:val="footer"/>
    <w:basedOn w:val="a"/>
    <w:link w:val="Char0"/>
    <w:unhideWhenUsed/>
    <w:rsid w:val="00A84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84C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4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84C7B"/>
    <w:rPr>
      <w:sz w:val="18"/>
      <w:szCs w:val="18"/>
    </w:rPr>
  </w:style>
  <w:style w:type="paragraph" w:styleId="a4">
    <w:name w:val="footer"/>
    <w:basedOn w:val="a"/>
    <w:link w:val="Char0"/>
    <w:unhideWhenUsed/>
    <w:rsid w:val="00A84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84C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2021-01-07T02:17:00Z</dcterms:created>
  <dcterms:modified xsi:type="dcterms:W3CDTF">2021-01-07T02:17:00Z</dcterms:modified>
</cp:coreProperties>
</file>