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E" w:rsidRPr="009D1AFD" w:rsidRDefault="00347DCE" w:rsidP="00347DCE">
      <w:pPr>
        <w:adjustRightInd w:val="0"/>
        <w:snapToGrid w:val="0"/>
        <w:spacing w:line="400" w:lineRule="exact"/>
        <w:ind w:firstLineChars="20" w:firstLine="64"/>
        <w:rPr>
          <w:rFonts w:ascii="方正黑体_GBK" w:eastAsia="方正黑体_GBK" w:hAnsi="黑体" w:hint="eastAsia"/>
          <w:sz w:val="32"/>
          <w:szCs w:val="32"/>
        </w:rPr>
      </w:pPr>
      <w:r w:rsidRPr="009D1AFD">
        <w:rPr>
          <w:rFonts w:ascii="方正黑体_GBK" w:eastAsia="方正黑体_GBK" w:hAnsi="黑体" w:hint="eastAsia"/>
          <w:sz w:val="32"/>
          <w:szCs w:val="32"/>
        </w:rPr>
        <w:t>附件3</w:t>
      </w:r>
    </w:p>
    <w:p w:rsidR="00347DCE" w:rsidRPr="009D1AFD" w:rsidRDefault="00347DCE" w:rsidP="00347DCE">
      <w:pPr>
        <w:adjustRightInd w:val="0"/>
        <w:snapToGrid w:val="0"/>
        <w:spacing w:afterLines="50" w:after="156" w:line="500" w:lineRule="exact"/>
        <w:ind w:firstLineChars="20" w:firstLine="88"/>
        <w:jc w:val="center"/>
        <w:rPr>
          <w:rFonts w:ascii="方正小标宋_GBK" w:eastAsia="方正小标宋_GBK" w:hint="eastAsia"/>
          <w:sz w:val="44"/>
          <w:szCs w:val="32"/>
        </w:rPr>
      </w:pPr>
      <w:bookmarkStart w:id="0" w:name="_GoBack"/>
      <w:r w:rsidRPr="009D1AFD">
        <w:rPr>
          <w:rFonts w:ascii="方正小标宋_GBK" w:eastAsia="方正小标宋_GBK" w:hint="eastAsia"/>
          <w:sz w:val="44"/>
          <w:szCs w:val="32"/>
        </w:rPr>
        <w:t>基层群众性自治组织减负措施清单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2616"/>
      </w:tblGrid>
      <w:tr w:rsidR="00347DCE" w:rsidRPr="009D1AFD" w:rsidTr="005D4067">
        <w:trPr>
          <w:cantSplit/>
          <w:trHeight w:val="510"/>
          <w:jc w:val="center"/>
        </w:trPr>
        <w:tc>
          <w:tcPr>
            <w:tcW w:w="851" w:type="dxa"/>
            <w:vAlign w:val="center"/>
          </w:tcPr>
          <w:bookmarkEnd w:id="0"/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黑体_GBK" w:eastAsia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黑体_GBK" w:eastAsia="方正黑体_GBK" w:hint="eastAsia"/>
                <w:kern w:val="0"/>
                <w:sz w:val="28"/>
                <w:szCs w:val="28"/>
              </w:rPr>
              <w:t>减负措施</w:t>
            </w:r>
          </w:p>
        </w:tc>
      </w:tr>
      <w:tr w:rsidR="00347DCE" w:rsidRPr="009D1AFD" w:rsidTr="005D406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1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除悬挂省级党委和政府统一规定的村级组织和工作机制挂牌外，党政群机构不得要求村级组织对口挂牌。</w:t>
            </w:r>
          </w:p>
        </w:tc>
      </w:tr>
      <w:tr w:rsidR="00347DCE" w:rsidRPr="009D1AFD" w:rsidTr="005D4067">
        <w:trPr>
          <w:cantSplit/>
          <w:trHeight w:val="90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2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除党中央和国务院及自治区党委、政府保留并要求对应开展的以外，不得自行设立和开展“一票否决”和签订责任状事项。</w:t>
            </w:r>
          </w:p>
        </w:tc>
      </w:tr>
      <w:tr w:rsidR="00347DCE" w:rsidRPr="009D1AFD" w:rsidTr="005D406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3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未经县级党委和政府统一部署，党政群机构不得将自身权责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事项派交村级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组织承担。</w:t>
            </w:r>
          </w:p>
        </w:tc>
      </w:tr>
      <w:tr w:rsidR="00347DCE" w:rsidRPr="009D1AFD" w:rsidTr="005D4067">
        <w:trPr>
          <w:cantSplit/>
          <w:trHeight w:val="90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4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坚决杜绝以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设机制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挂牌子、填报表格或者提供材料调度村级组织工作，以“是否留痕”印证村级组织实绩等问题。不得简单以上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传工作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场景截图、录制视频等作为评价村级组织是否落实工作的依据。</w:t>
            </w:r>
          </w:p>
        </w:tc>
      </w:tr>
      <w:tr w:rsidR="00347DCE" w:rsidRPr="009D1AFD" w:rsidTr="005D4067">
        <w:trPr>
          <w:cantSplit/>
          <w:trHeight w:val="90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5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strike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不得强制要求村（社区）开设或关注各类公众号、加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入微信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工作群、使用APP等。</w:t>
            </w:r>
          </w:p>
        </w:tc>
      </w:tr>
      <w:tr w:rsidR="00347DCE" w:rsidRPr="009D1AFD" w:rsidTr="005D406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6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未经县级党委和政府统一部署，党政群机构不得要求村级组织填报表格、提供材料。</w:t>
            </w:r>
          </w:p>
        </w:tc>
      </w:tr>
      <w:tr w:rsidR="00347DCE" w:rsidRPr="009D1AFD" w:rsidTr="005D406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7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除基层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政府对村（社区）工作开展的综合考核外，各职能部门不得再单独组织考核工作。</w:t>
            </w:r>
          </w:p>
        </w:tc>
      </w:tr>
      <w:tr w:rsidR="00347DCE" w:rsidRPr="009D1AFD" w:rsidTr="005D4067">
        <w:trPr>
          <w:cantSplit/>
          <w:trHeight w:val="1284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8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除党中央、国务院明确要求或者法律法规明确规定外，未经省级党委和政府同意，不得新设村级工作机制、要求专人专岗。党中央、国务院明确要求或者法律法规明确规定设立村级工作机制、专人专岗的，相应的党政群机构应协调提供人员、经费等必要工作条件，不得将保障责任转嫁给村级组织。</w:t>
            </w:r>
          </w:p>
        </w:tc>
      </w:tr>
      <w:tr w:rsidR="00347DCE" w:rsidRPr="009D1AFD" w:rsidTr="005D4067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9</w:t>
            </w:r>
          </w:p>
        </w:tc>
        <w:tc>
          <w:tcPr>
            <w:tcW w:w="12985" w:type="dxa"/>
            <w:vAlign w:val="center"/>
          </w:tcPr>
          <w:p w:rsidR="00347DCE" w:rsidRPr="009D1AFD" w:rsidRDefault="00347DCE" w:rsidP="005D4067">
            <w:pPr>
              <w:widowControl/>
              <w:adjustRightInd w:val="0"/>
              <w:snapToGrid w:val="0"/>
              <w:spacing w:line="36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凡缺乏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法律法规或国务院决定等依据的证明事项，党政群机构一律不得要求村级组织出具。</w:t>
            </w:r>
          </w:p>
        </w:tc>
      </w:tr>
    </w:tbl>
    <w:p w:rsidR="00347DCE" w:rsidRPr="009D1AFD" w:rsidRDefault="00347DCE" w:rsidP="00347DCE">
      <w:pPr>
        <w:adjustRightInd w:val="0"/>
        <w:snapToGrid w:val="0"/>
        <w:spacing w:line="100" w:lineRule="exact"/>
        <w:rPr>
          <w:rFonts w:ascii="方正仿宋_GBK" w:eastAsia="方正仿宋_GBK" w:hint="eastAsia"/>
          <w:sz w:val="32"/>
          <w:szCs w:val="32"/>
        </w:rPr>
      </w:pPr>
    </w:p>
    <w:sectPr w:rsidR="00347DCE" w:rsidRPr="009D1AFD" w:rsidSect="00347DC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0E" w:rsidRDefault="00C4470E" w:rsidP="00347DCE">
      <w:r>
        <w:separator/>
      </w:r>
    </w:p>
  </w:endnote>
  <w:endnote w:type="continuationSeparator" w:id="0">
    <w:p w:rsidR="00C4470E" w:rsidRDefault="00C4470E" w:rsidP="0034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0E" w:rsidRDefault="00C4470E" w:rsidP="00347DCE">
      <w:r>
        <w:separator/>
      </w:r>
    </w:p>
  </w:footnote>
  <w:footnote w:type="continuationSeparator" w:id="0">
    <w:p w:rsidR="00C4470E" w:rsidRDefault="00C4470E" w:rsidP="0034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8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1B48"/>
    <w:rsid w:val="00305983"/>
    <w:rsid w:val="00305AB1"/>
    <w:rsid w:val="00310B4F"/>
    <w:rsid w:val="00325380"/>
    <w:rsid w:val="003441A8"/>
    <w:rsid w:val="00345F7C"/>
    <w:rsid w:val="00347A90"/>
    <w:rsid w:val="00347DCE"/>
    <w:rsid w:val="00347FF8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6F37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2899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4470E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7CC5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2023-01-05T08:57:00Z</dcterms:created>
  <dcterms:modified xsi:type="dcterms:W3CDTF">2023-01-05T08:57:00Z</dcterms:modified>
</cp:coreProperties>
</file>