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4F" w:rsidRDefault="0046754F" w:rsidP="0046754F">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桂民规〔2022〕</w:t>
      </w:r>
      <w:r>
        <w:rPr>
          <w:rFonts w:ascii="仿宋_GB2312" w:eastAsia="仿宋_GB2312" w:hAnsi="微软雅黑" w:cs="宋体" w:hint="eastAsia"/>
          <w:color w:val="000000"/>
          <w:kern w:val="36"/>
          <w:sz w:val="32"/>
          <w:szCs w:val="32"/>
        </w:rPr>
        <w:t>3</w:t>
      </w:r>
      <w:r w:rsidRPr="00F20ADD">
        <w:rPr>
          <w:rFonts w:ascii="仿宋_GB2312" w:eastAsia="仿宋_GB2312" w:hAnsi="微软雅黑" w:cs="宋体" w:hint="eastAsia"/>
          <w:color w:val="000000"/>
          <w:kern w:val="36"/>
          <w:sz w:val="32"/>
          <w:szCs w:val="32"/>
        </w:rPr>
        <w:t>号</w:t>
      </w:r>
    </w:p>
    <w:p w:rsidR="0046754F" w:rsidRDefault="0046754F" w:rsidP="0046754F">
      <w:pPr>
        <w:widowControl/>
        <w:spacing w:before="100" w:beforeAutospacing="1" w:after="100" w:afterAutospacing="1"/>
        <w:jc w:val="center"/>
        <w:outlineLvl w:val="0"/>
        <w:rPr>
          <w:rFonts w:ascii="方正小标宋_GBK" w:eastAsia="方正小标宋_GBK" w:hAnsi="微软雅黑" w:hint="eastAsia"/>
          <w:color w:val="000000"/>
          <w:sz w:val="36"/>
          <w:szCs w:val="36"/>
        </w:rPr>
      </w:pPr>
      <w:r w:rsidRPr="0046754F">
        <w:rPr>
          <w:rFonts w:ascii="方正小标宋_GBK" w:eastAsia="方正小标宋_GBK" w:hAnsi="微软雅黑" w:hint="eastAsia"/>
          <w:color w:val="000000"/>
          <w:sz w:val="36"/>
          <w:szCs w:val="36"/>
        </w:rPr>
        <w:t>广西壮族自治区民政厅关于印发广西壮族自治区行业协会商会直接登记管理若干规定（试行）的通知</w:t>
      </w:r>
    </w:p>
    <w:p w:rsidR="0046754F" w:rsidRPr="0046754F" w:rsidRDefault="0046754F" w:rsidP="0046754F">
      <w:pPr>
        <w:widowControl/>
        <w:spacing w:before="450" w:after="450" w:line="480" w:lineRule="atLeast"/>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各市民政局：</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《广西壮族自治区行业协会商会直接登记管理若干规定（试行）》</w:t>
      </w:r>
      <w:proofErr w:type="gramStart"/>
      <w:r w:rsidRPr="0046754F">
        <w:rPr>
          <w:rFonts w:ascii="仿宋_GB2312" w:eastAsia="仿宋_GB2312" w:hAnsi="宋体" w:cs="宋体" w:hint="eastAsia"/>
          <w:color w:val="525353"/>
          <w:kern w:val="0"/>
          <w:sz w:val="32"/>
          <w:szCs w:val="32"/>
        </w:rPr>
        <w:t>已经厅</w:t>
      </w:r>
      <w:proofErr w:type="gramEnd"/>
      <w:r w:rsidRPr="0046754F">
        <w:rPr>
          <w:rFonts w:ascii="仿宋_GB2312" w:eastAsia="仿宋_GB2312" w:hAnsi="宋体" w:cs="宋体" w:hint="eastAsia"/>
          <w:color w:val="525353"/>
          <w:kern w:val="0"/>
          <w:sz w:val="32"/>
          <w:szCs w:val="32"/>
        </w:rPr>
        <w:t>党组会审议通过。现印发给你们，请遵照执行。</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br/>
      </w:r>
    </w:p>
    <w:p w:rsidR="0046754F" w:rsidRPr="0046754F" w:rsidRDefault="0046754F" w:rsidP="0046754F">
      <w:pPr>
        <w:widowControl/>
        <w:spacing w:before="450" w:after="450" w:line="480" w:lineRule="atLeast"/>
        <w:ind w:right="945" w:firstLine="480"/>
        <w:jc w:val="righ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广西壮族自治区民政厅</w:t>
      </w:r>
      <w:r w:rsidRPr="0046754F">
        <w:rPr>
          <w:rFonts w:ascii="仿宋_GB2312" w:eastAsia="仿宋_GB2312" w:hAnsi="宋体" w:cs="宋体" w:hint="eastAsia"/>
          <w:color w:val="525353"/>
          <w:kern w:val="0"/>
          <w:sz w:val="32"/>
          <w:szCs w:val="32"/>
        </w:rPr>
        <w:br/>
        <w:t>2022年12月1日</w:t>
      </w:r>
    </w:p>
    <w:p w:rsidR="0046754F" w:rsidRPr="0046754F" w:rsidRDefault="0046754F" w:rsidP="0046754F">
      <w:pPr>
        <w:widowControl/>
        <w:spacing w:line="480" w:lineRule="atLeast"/>
        <w:ind w:firstLine="54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br/>
      </w:r>
    </w:p>
    <w:p w:rsidR="0046754F" w:rsidRDefault="0046754F" w:rsidP="0046754F">
      <w:pPr>
        <w:widowControl/>
        <w:spacing w:before="12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（此件公开发布）</w:t>
      </w:r>
    </w:p>
    <w:p w:rsidR="0046754F" w:rsidRDefault="0046754F" w:rsidP="0046754F">
      <w:pPr>
        <w:widowControl/>
        <w:spacing w:before="120" w:after="450" w:line="480" w:lineRule="atLeast"/>
        <w:ind w:firstLine="480"/>
        <w:jc w:val="left"/>
        <w:rPr>
          <w:rFonts w:ascii="仿宋_GB2312" w:eastAsia="仿宋_GB2312" w:hAnsi="宋体" w:cs="宋体" w:hint="eastAsia"/>
          <w:color w:val="525353"/>
          <w:kern w:val="0"/>
          <w:sz w:val="32"/>
          <w:szCs w:val="32"/>
        </w:rPr>
      </w:pPr>
    </w:p>
    <w:p w:rsidR="0046754F" w:rsidRPr="0046754F" w:rsidRDefault="0046754F" w:rsidP="0046754F">
      <w:pPr>
        <w:widowControl/>
        <w:spacing w:before="120" w:after="450" w:line="480" w:lineRule="atLeast"/>
        <w:ind w:firstLine="480"/>
        <w:jc w:val="left"/>
        <w:rPr>
          <w:rFonts w:ascii="仿宋_GB2312" w:eastAsia="仿宋_GB2312" w:hAnsi="宋体" w:cs="宋体" w:hint="eastAsia"/>
          <w:color w:val="525353"/>
          <w:kern w:val="0"/>
          <w:sz w:val="32"/>
          <w:szCs w:val="32"/>
        </w:rPr>
      </w:pPr>
      <w:bookmarkStart w:id="0" w:name="_GoBack"/>
      <w:bookmarkEnd w:id="0"/>
    </w:p>
    <w:p w:rsidR="0046754F" w:rsidRPr="0046754F" w:rsidRDefault="0046754F" w:rsidP="0046754F">
      <w:pPr>
        <w:widowControl/>
        <w:spacing w:before="450" w:after="450" w:line="480" w:lineRule="atLeast"/>
        <w:jc w:val="center"/>
        <w:rPr>
          <w:rFonts w:ascii="仿宋_GB2312" w:eastAsia="仿宋_GB2312" w:hAnsi="宋体" w:cs="宋体" w:hint="eastAsia"/>
          <w:color w:val="525353"/>
          <w:kern w:val="0"/>
          <w:sz w:val="32"/>
          <w:szCs w:val="32"/>
        </w:rPr>
      </w:pPr>
      <w:r w:rsidRPr="0046754F">
        <w:rPr>
          <w:rFonts w:ascii="仿宋_GB2312" w:eastAsia="仿宋_GB2312" w:hAnsi="宋体" w:cs="宋体" w:hint="eastAsia"/>
          <w:b/>
          <w:bCs/>
          <w:color w:val="525353"/>
          <w:kern w:val="0"/>
          <w:sz w:val="32"/>
          <w:szCs w:val="32"/>
        </w:rPr>
        <w:lastRenderedPageBreak/>
        <w:t>广西壮族自治区行业协会商会直接登记管理若干规定（试行）</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第一条 为激发行业协会商会活力，促进行业协会商会高质量发展，根据有关法律法规和政策文件，结合实际，制定本规定。</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第二条 成立行业协会商会直接向登记管理机关申请登记，依照法律法规和有关规定实行双重管理的行业协会商会除外。</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本规定所称行业协会商会，是指从事相同性质经济活动的企业或者其他经济组织自愿组成的，为实现会员共同意愿，实行行业服务和自律管理等，依照章程开展活动的社会团体。</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第三条 申请直接登记行业协会商会，应当具备《社会团体登记管理条例》规定的相关成立条件，业务活动范围应当在一定的行业或产品领域内，</w:t>
      </w:r>
      <w:proofErr w:type="gramStart"/>
      <w:r w:rsidRPr="0046754F">
        <w:rPr>
          <w:rFonts w:ascii="仿宋_GB2312" w:eastAsia="仿宋_GB2312" w:hAnsi="宋体" w:cs="宋体" w:hint="eastAsia"/>
          <w:color w:val="525353"/>
          <w:kern w:val="0"/>
          <w:sz w:val="32"/>
          <w:szCs w:val="32"/>
        </w:rPr>
        <w:t>且按照</w:t>
      </w:r>
      <w:proofErr w:type="gramEnd"/>
      <w:r w:rsidRPr="0046754F">
        <w:rPr>
          <w:rFonts w:ascii="仿宋_GB2312" w:eastAsia="仿宋_GB2312" w:hAnsi="宋体" w:cs="宋体" w:hint="eastAsia"/>
          <w:color w:val="525353"/>
          <w:kern w:val="0"/>
          <w:sz w:val="32"/>
          <w:szCs w:val="32"/>
        </w:rPr>
        <w:t>《国民经济行业分类》《新产业新业态新商业模式统计分类》《战略性新兴产业分类》等现行有效分类目录认定。</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第四条 申请直接登记行业协会商会，发起人不少于5个，且应当是本行政区域内依法登记、持有营业执照、诚信守法，</w:t>
      </w:r>
      <w:r w:rsidRPr="0046754F">
        <w:rPr>
          <w:rFonts w:ascii="仿宋_GB2312" w:eastAsia="仿宋_GB2312" w:hAnsi="宋体" w:cs="宋体" w:hint="eastAsia"/>
          <w:color w:val="525353"/>
          <w:kern w:val="0"/>
          <w:sz w:val="32"/>
          <w:szCs w:val="32"/>
        </w:rPr>
        <w:lastRenderedPageBreak/>
        <w:t>并经营两年以上的具有行业代表性和影响力的企业或者其他经济组织。</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申请直接登记行业协会商会需要发起人具备行业资质许可的，发起人应当取得行业管理部门的资质许可。主要发起人应当担任首届负责人。</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申请直接登记自治区</w:t>
      </w:r>
      <w:proofErr w:type="gramStart"/>
      <w:r w:rsidRPr="0046754F">
        <w:rPr>
          <w:rFonts w:ascii="仿宋_GB2312" w:eastAsia="仿宋_GB2312" w:hAnsi="宋体" w:cs="宋体" w:hint="eastAsia"/>
          <w:color w:val="525353"/>
          <w:kern w:val="0"/>
          <w:sz w:val="32"/>
          <w:szCs w:val="32"/>
        </w:rPr>
        <w:t>级行业</w:t>
      </w:r>
      <w:proofErr w:type="gramEnd"/>
      <w:r w:rsidRPr="0046754F">
        <w:rPr>
          <w:rFonts w:ascii="仿宋_GB2312" w:eastAsia="仿宋_GB2312" w:hAnsi="宋体" w:cs="宋体" w:hint="eastAsia"/>
          <w:color w:val="525353"/>
          <w:kern w:val="0"/>
          <w:sz w:val="32"/>
          <w:szCs w:val="32"/>
        </w:rPr>
        <w:t>协会商会，会员一般为本自治区内有代表性的企业。</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第五条 登记管理机关应当自收到申请直接登记行业协会商会全部有效文件之日起的法定时限内，</w:t>
      </w:r>
      <w:proofErr w:type="gramStart"/>
      <w:r w:rsidRPr="0046754F">
        <w:rPr>
          <w:rFonts w:ascii="仿宋_GB2312" w:eastAsia="仿宋_GB2312" w:hAnsi="宋体" w:cs="宋体" w:hint="eastAsia"/>
          <w:color w:val="525353"/>
          <w:kern w:val="0"/>
          <w:sz w:val="32"/>
          <w:szCs w:val="32"/>
        </w:rPr>
        <w:t>作出</w:t>
      </w:r>
      <w:proofErr w:type="gramEnd"/>
      <w:r w:rsidRPr="0046754F">
        <w:rPr>
          <w:rFonts w:ascii="仿宋_GB2312" w:eastAsia="仿宋_GB2312" w:hAnsi="宋体" w:cs="宋体" w:hint="eastAsia"/>
          <w:color w:val="525353"/>
          <w:kern w:val="0"/>
          <w:sz w:val="32"/>
          <w:szCs w:val="32"/>
        </w:rPr>
        <w:t>是否准予成立登记的决定。准予成立登记的，发放社会团体法人登记证书；不予成立的，应当说明理由。</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登记管理机关在审查直接登记申请时，要广泛听取意见，根据需要征求行业管理部门、党建工作机构及有关部门意见或组织专家进行评估。征求意见或评估所需时间不计算在办理时限内。</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第六条</w:t>
      </w:r>
      <w:r w:rsidRPr="0046754F">
        <w:rPr>
          <w:rFonts w:ascii="仿宋_GB2312" w:eastAsia="仿宋_GB2312" w:hAnsi="宋体" w:cs="宋体" w:hint="eastAsia"/>
          <w:color w:val="525353"/>
          <w:kern w:val="0"/>
          <w:sz w:val="32"/>
          <w:szCs w:val="32"/>
        </w:rPr>
        <w:t> </w:t>
      </w:r>
      <w:r w:rsidRPr="0046754F">
        <w:rPr>
          <w:rFonts w:ascii="仿宋_GB2312" w:eastAsia="仿宋_GB2312" w:hAnsi="宋体" w:cs="宋体" w:hint="eastAsia"/>
          <w:color w:val="525353"/>
          <w:kern w:val="0"/>
          <w:sz w:val="32"/>
          <w:szCs w:val="32"/>
        </w:rPr>
        <w:t xml:space="preserve"> 直接登记的行业协会商会名称、业务范围、住所、法定代表人和注册资金等事项需要变更的，应当</w:t>
      </w:r>
      <w:proofErr w:type="gramStart"/>
      <w:r w:rsidRPr="0046754F">
        <w:rPr>
          <w:rFonts w:ascii="仿宋_GB2312" w:eastAsia="仿宋_GB2312" w:hAnsi="宋体" w:cs="宋体" w:hint="eastAsia"/>
          <w:color w:val="525353"/>
          <w:kern w:val="0"/>
          <w:sz w:val="32"/>
          <w:szCs w:val="32"/>
        </w:rPr>
        <w:t>自履行</w:t>
      </w:r>
      <w:proofErr w:type="gramEnd"/>
      <w:r w:rsidRPr="0046754F">
        <w:rPr>
          <w:rFonts w:ascii="仿宋_GB2312" w:eastAsia="仿宋_GB2312" w:hAnsi="宋体" w:cs="宋体" w:hint="eastAsia"/>
          <w:color w:val="525353"/>
          <w:kern w:val="0"/>
          <w:sz w:val="32"/>
          <w:szCs w:val="32"/>
        </w:rPr>
        <w:t>内部民主议事程序之日起30日内，向登记管理机关申请变</w:t>
      </w:r>
      <w:r w:rsidRPr="0046754F">
        <w:rPr>
          <w:rFonts w:ascii="仿宋_GB2312" w:eastAsia="仿宋_GB2312" w:hAnsi="宋体" w:cs="宋体" w:hint="eastAsia"/>
          <w:color w:val="525353"/>
          <w:kern w:val="0"/>
          <w:sz w:val="32"/>
          <w:szCs w:val="32"/>
        </w:rPr>
        <w:lastRenderedPageBreak/>
        <w:t>更登记；需要修改章程的，应当</w:t>
      </w:r>
      <w:proofErr w:type="gramStart"/>
      <w:r w:rsidRPr="0046754F">
        <w:rPr>
          <w:rFonts w:ascii="仿宋_GB2312" w:eastAsia="仿宋_GB2312" w:hAnsi="宋体" w:cs="宋体" w:hint="eastAsia"/>
          <w:color w:val="525353"/>
          <w:kern w:val="0"/>
          <w:sz w:val="32"/>
          <w:szCs w:val="32"/>
        </w:rPr>
        <w:t>自履行</w:t>
      </w:r>
      <w:proofErr w:type="gramEnd"/>
      <w:r w:rsidRPr="0046754F">
        <w:rPr>
          <w:rFonts w:ascii="仿宋_GB2312" w:eastAsia="仿宋_GB2312" w:hAnsi="宋体" w:cs="宋体" w:hint="eastAsia"/>
          <w:color w:val="525353"/>
          <w:kern w:val="0"/>
          <w:sz w:val="32"/>
          <w:szCs w:val="32"/>
        </w:rPr>
        <w:t>内部民主议事程序之日起30日内，报登记管理机关核准。</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第七条 直接登记的行业协会商会申请注销登记的，应当自清算结束之日起15日内，向登记管理机关申请注销登记。</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第八条 登记管理机关要在登记审批和章程核准中同步推动落实行业协会</w:t>
      </w:r>
      <w:proofErr w:type="gramStart"/>
      <w:r w:rsidRPr="0046754F">
        <w:rPr>
          <w:rFonts w:ascii="仿宋_GB2312" w:eastAsia="仿宋_GB2312" w:hAnsi="宋体" w:cs="宋体" w:hint="eastAsia"/>
          <w:color w:val="525353"/>
          <w:kern w:val="0"/>
          <w:sz w:val="32"/>
          <w:szCs w:val="32"/>
        </w:rPr>
        <w:t>商会党建</w:t>
      </w:r>
      <w:proofErr w:type="gramEnd"/>
      <w:r w:rsidRPr="0046754F">
        <w:rPr>
          <w:rFonts w:ascii="仿宋_GB2312" w:eastAsia="仿宋_GB2312" w:hAnsi="宋体" w:cs="宋体" w:hint="eastAsia"/>
          <w:color w:val="525353"/>
          <w:kern w:val="0"/>
          <w:sz w:val="32"/>
          <w:szCs w:val="32"/>
        </w:rPr>
        <w:t>工作。登记管理机关要会同行业管理部门和相关党建工作机构加强对发起人、拟任负责人的资格审查，会同行业管理部门和相关职能部门建立健全行业协会商会综合监管体系，并依法履行年检（年报）、抽查检查、等级评估等日常监管职能，依法查处行业协会商会违法违规行为。</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第九条 直接登记的行业协会商会的综合监管以及党建、外事、人力资源服务等事项，参照《行业协会商会与行政机关脱钩总体方案》及配套政策执行。</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根据国家有关规定和要求，行业管理部门将行业协会商会纳入行业管理，按职责对行业协会商会进行政策和业务指导，履行相关监管职责，配合登记管理机关做好本领域行业协会商会的登记审查，协助登记管理机关和相关部门查处行业协会商会违法违规行为，相关职能部门按照职能分工，结</w:t>
      </w:r>
      <w:r w:rsidRPr="0046754F">
        <w:rPr>
          <w:rFonts w:ascii="仿宋_GB2312" w:eastAsia="仿宋_GB2312" w:hAnsi="宋体" w:cs="宋体" w:hint="eastAsia"/>
          <w:color w:val="525353"/>
          <w:kern w:val="0"/>
          <w:sz w:val="32"/>
          <w:szCs w:val="32"/>
        </w:rPr>
        <w:lastRenderedPageBreak/>
        <w:t>合相关法律法规，对行业协会商会涉及本领域的事项事务履行监管职责，依法查处行业协会商会违规行为。</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第十条 直接登记的行业协会商会应当完善法人治理结构和运行机制，健全内部管理制度，主动履行重大事项报告和信息披露，依法接受监督管理。</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第十一条 本规定未涉及的有关登记管理事项，按照国家和自治区有关社会组织登记管理的规定执行。</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第十二条 本规定由广西壮族自治区民政厅负责解释。</w:t>
      </w:r>
    </w:p>
    <w:p w:rsidR="0046754F" w:rsidRPr="0046754F" w:rsidRDefault="0046754F" w:rsidP="0046754F">
      <w:pPr>
        <w:widowControl/>
        <w:spacing w:before="450" w:after="450" w:line="480" w:lineRule="atLeast"/>
        <w:ind w:firstLine="480"/>
        <w:jc w:val="left"/>
        <w:rPr>
          <w:rFonts w:ascii="仿宋_GB2312" w:eastAsia="仿宋_GB2312" w:hAnsi="宋体" w:cs="宋体" w:hint="eastAsia"/>
          <w:color w:val="525353"/>
          <w:kern w:val="0"/>
          <w:sz w:val="32"/>
          <w:szCs w:val="32"/>
        </w:rPr>
      </w:pPr>
      <w:r w:rsidRPr="0046754F">
        <w:rPr>
          <w:rFonts w:ascii="仿宋_GB2312" w:eastAsia="仿宋_GB2312" w:hAnsi="宋体" w:cs="宋体" w:hint="eastAsia"/>
          <w:color w:val="525353"/>
          <w:kern w:val="0"/>
          <w:sz w:val="32"/>
          <w:szCs w:val="32"/>
        </w:rPr>
        <w:t>第十三条 本规定自2023年1月1日起施行，有效期2年。</w:t>
      </w:r>
    </w:p>
    <w:p w:rsidR="0046754F" w:rsidRPr="0046754F" w:rsidRDefault="0046754F" w:rsidP="0046754F">
      <w:pPr>
        <w:widowControl/>
        <w:spacing w:before="100" w:beforeAutospacing="1" w:after="100" w:afterAutospacing="1"/>
        <w:jc w:val="center"/>
        <w:outlineLvl w:val="0"/>
        <w:rPr>
          <w:rFonts w:ascii="方正小标宋_GBK" w:eastAsia="方正小标宋_GBK" w:hAnsi="微软雅黑" w:cs="宋体" w:hint="eastAsia"/>
          <w:color w:val="000000"/>
          <w:kern w:val="36"/>
          <w:sz w:val="36"/>
          <w:szCs w:val="36"/>
        </w:rPr>
      </w:pPr>
    </w:p>
    <w:p w:rsidR="0046754F" w:rsidRDefault="0046754F" w:rsidP="0046754F">
      <w:pPr>
        <w:widowControl/>
        <w:spacing w:before="100" w:beforeAutospacing="1" w:after="100" w:afterAutospacing="1"/>
        <w:jc w:val="center"/>
        <w:outlineLvl w:val="0"/>
        <w:rPr>
          <w:rFonts w:ascii="仿宋_GB2312" w:eastAsia="仿宋_GB2312" w:hAnsi="微软雅黑" w:cs="宋体"/>
          <w:color w:val="000000"/>
          <w:kern w:val="36"/>
          <w:sz w:val="32"/>
          <w:szCs w:val="32"/>
        </w:rPr>
      </w:pPr>
    </w:p>
    <w:p w:rsidR="002539C7" w:rsidRDefault="002539C7"/>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5F1" w:rsidRDefault="004F75F1" w:rsidP="0046754F">
      <w:r>
        <w:separator/>
      </w:r>
    </w:p>
  </w:endnote>
  <w:endnote w:type="continuationSeparator" w:id="0">
    <w:p w:rsidR="004F75F1" w:rsidRDefault="004F75F1" w:rsidP="0046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5F1" w:rsidRDefault="004F75F1" w:rsidP="0046754F">
      <w:r>
        <w:separator/>
      </w:r>
    </w:p>
  </w:footnote>
  <w:footnote w:type="continuationSeparator" w:id="0">
    <w:p w:rsidR="004F75F1" w:rsidRDefault="004F75F1" w:rsidP="0046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1B"/>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D1B"/>
    <w:rsid w:val="00415E97"/>
    <w:rsid w:val="00423840"/>
    <w:rsid w:val="00433098"/>
    <w:rsid w:val="00433F6C"/>
    <w:rsid w:val="00434BE9"/>
    <w:rsid w:val="00435353"/>
    <w:rsid w:val="004412F0"/>
    <w:rsid w:val="00446C96"/>
    <w:rsid w:val="00456339"/>
    <w:rsid w:val="00466001"/>
    <w:rsid w:val="0046754F"/>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5F1"/>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5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54F"/>
    <w:rPr>
      <w:sz w:val="18"/>
      <w:szCs w:val="18"/>
    </w:rPr>
  </w:style>
  <w:style w:type="paragraph" w:styleId="a4">
    <w:name w:val="footer"/>
    <w:basedOn w:val="a"/>
    <w:link w:val="Char0"/>
    <w:uiPriority w:val="99"/>
    <w:unhideWhenUsed/>
    <w:rsid w:val="0046754F"/>
    <w:pPr>
      <w:tabs>
        <w:tab w:val="center" w:pos="4153"/>
        <w:tab w:val="right" w:pos="8306"/>
      </w:tabs>
      <w:snapToGrid w:val="0"/>
      <w:jc w:val="left"/>
    </w:pPr>
    <w:rPr>
      <w:sz w:val="18"/>
      <w:szCs w:val="18"/>
    </w:rPr>
  </w:style>
  <w:style w:type="character" w:customStyle="1" w:styleId="Char0">
    <w:name w:val="页脚 Char"/>
    <w:basedOn w:val="a0"/>
    <w:link w:val="a4"/>
    <w:uiPriority w:val="99"/>
    <w:rsid w:val="0046754F"/>
    <w:rPr>
      <w:sz w:val="18"/>
      <w:szCs w:val="18"/>
    </w:rPr>
  </w:style>
  <w:style w:type="character" w:styleId="a5">
    <w:name w:val="Strong"/>
    <w:basedOn w:val="a0"/>
    <w:uiPriority w:val="22"/>
    <w:qFormat/>
    <w:rsid w:val="004675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5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54F"/>
    <w:rPr>
      <w:sz w:val="18"/>
      <w:szCs w:val="18"/>
    </w:rPr>
  </w:style>
  <w:style w:type="paragraph" w:styleId="a4">
    <w:name w:val="footer"/>
    <w:basedOn w:val="a"/>
    <w:link w:val="Char0"/>
    <w:uiPriority w:val="99"/>
    <w:unhideWhenUsed/>
    <w:rsid w:val="0046754F"/>
    <w:pPr>
      <w:tabs>
        <w:tab w:val="center" w:pos="4153"/>
        <w:tab w:val="right" w:pos="8306"/>
      </w:tabs>
      <w:snapToGrid w:val="0"/>
      <w:jc w:val="left"/>
    </w:pPr>
    <w:rPr>
      <w:sz w:val="18"/>
      <w:szCs w:val="18"/>
    </w:rPr>
  </w:style>
  <w:style w:type="character" w:customStyle="1" w:styleId="Char0">
    <w:name w:val="页脚 Char"/>
    <w:basedOn w:val="a0"/>
    <w:link w:val="a4"/>
    <w:uiPriority w:val="99"/>
    <w:rsid w:val="0046754F"/>
    <w:rPr>
      <w:sz w:val="18"/>
      <w:szCs w:val="18"/>
    </w:rPr>
  </w:style>
  <w:style w:type="character" w:styleId="a5">
    <w:name w:val="Strong"/>
    <w:basedOn w:val="a0"/>
    <w:uiPriority w:val="22"/>
    <w:qFormat/>
    <w:rsid w:val="00467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542424">
      <w:bodyDiv w:val="1"/>
      <w:marLeft w:val="0"/>
      <w:marRight w:val="0"/>
      <w:marTop w:val="0"/>
      <w:marBottom w:val="0"/>
      <w:divBdr>
        <w:top w:val="none" w:sz="0" w:space="0" w:color="auto"/>
        <w:left w:val="none" w:sz="0" w:space="0" w:color="auto"/>
        <w:bottom w:val="none" w:sz="0" w:space="0" w:color="auto"/>
        <w:right w:val="none" w:sz="0" w:space="0" w:color="auto"/>
      </w:divBdr>
      <w:divsChild>
        <w:div w:id="1446001780">
          <w:marLeft w:val="0"/>
          <w:marRight w:val="0"/>
          <w:marTop w:val="0"/>
          <w:marBottom w:val="0"/>
          <w:divBdr>
            <w:top w:val="none" w:sz="0" w:space="0" w:color="auto"/>
            <w:left w:val="none" w:sz="0" w:space="0" w:color="auto"/>
            <w:bottom w:val="none" w:sz="0" w:space="0" w:color="auto"/>
            <w:right w:val="none" w:sz="0" w:space="0" w:color="auto"/>
          </w:divBdr>
          <w:divsChild>
            <w:div w:id="2031757027">
              <w:marLeft w:val="0"/>
              <w:marRight w:val="0"/>
              <w:marTop w:val="0"/>
              <w:marBottom w:val="300"/>
              <w:divBdr>
                <w:top w:val="single" w:sz="6" w:space="0" w:color="DFDEDE"/>
                <w:left w:val="single" w:sz="6" w:space="31" w:color="DFDEDE"/>
                <w:bottom w:val="single" w:sz="6" w:space="0" w:color="DFDEDE"/>
                <w:right w:val="single" w:sz="6" w:space="31" w:color="DFDEDE"/>
              </w:divBdr>
              <w:divsChild>
                <w:div w:id="1895115845">
                  <w:marLeft w:val="0"/>
                  <w:marRight w:val="0"/>
                  <w:marTop w:val="0"/>
                  <w:marBottom w:val="0"/>
                  <w:divBdr>
                    <w:top w:val="none" w:sz="0" w:space="0" w:color="auto"/>
                    <w:left w:val="none" w:sz="0" w:space="0" w:color="auto"/>
                    <w:bottom w:val="none" w:sz="0" w:space="0" w:color="auto"/>
                    <w:right w:val="none" w:sz="0" w:space="0" w:color="auto"/>
                  </w:divBdr>
                  <w:divsChild>
                    <w:div w:id="377051592">
                      <w:marLeft w:val="0"/>
                      <w:marRight w:val="0"/>
                      <w:marTop w:val="0"/>
                      <w:marBottom w:val="0"/>
                      <w:divBdr>
                        <w:top w:val="none" w:sz="0" w:space="0" w:color="auto"/>
                        <w:left w:val="none" w:sz="0" w:space="0" w:color="auto"/>
                        <w:bottom w:val="none" w:sz="0" w:space="0" w:color="auto"/>
                        <w:right w:val="none" w:sz="0" w:space="0" w:color="auto"/>
                      </w:divBdr>
                      <w:divsChild>
                        <w:div w:id="899906022">
                          <w:marLeft w:val="0"/>
                          <w:marRight w:val="0"/>
                          <w:marTop w:val="0"/>
                          <w:marBottom w:val="0"/>
                          <w:divBdr>
                            <w:top w:val="none" w:sz="0" w:space="0" w:color="auto"/>
                            <w:left w:val="none" w:sz="0" w:space="0" w:color="auto"/>
                            <w:bottom w:val="none" w:sz="0" w:space="0" w:color="auto"/>
                            <w:right w:val="none" w:sz="0" w:space="0" w:color="auto"/>
                          </w:divBdr>
                          <w:divsChild>
                            <w:div w:id="11376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2023-02-07T08:19:00Z</dcterms:created>
  <dcterms:modified xsi:type="dcterms:W3CDTF">2023-02-07T08:20:00Z</dcterms:modified>
</cp:coreProperties>
</file>