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560D" w:rsidRPr="0046560D" w:rsidRDefault="0046560D" w:rsidP="0046560D">
      <w:pPr>
        <w:widowControl/>
        <w:spacing w:before="100" w:beforeAutospacing="1" w:after="100" w:afterAutospacing="1"/>
        <w:jc w:val="center"/>
        <w:outlineLvl w:val="0"/>
        <w:rPr>
          <w:rFonts w:ascii="仿宋_GB2312" w:eastAsia="仿宋_GB2312" w:hAnsi="微软雅黑" w:cs="宋体" w:hint="eastAsia"/>
          <w:color w:val="000000"/>
          <w:kern w:val="36"/>
          <w:sz w:val="32"/>
          <w:szCs w:val="32"/>
        </w:rPr>
      </w:pPr>
      <w:r w:rsidRPr="00F20ADD">
        <w:rPr>
          <w:rFonts w:ascii="仿宋_GB2312" w:eastAsia="仿宋_GB2312" w:hAnsi="微软雅黑" w:cs="宋体" w:hint="eastAsia"/>
          <w:color w:val="000000"/>
          <w:kern w:val="36"/>
          <w:sz w:val="32"/>
          <w:szCs w:val="32"/>
        </w:rPr>
        <w:t>桂民规〔202</w:t>
      </w:r>
      <w:r>
        <w:rPr>
          <w:rFonts w:ascii="仿宋_GB2312" w:eastAsia="仿宋_GB2312" w:hAnsi="微软雅黑" w:cs="宋体" w:hint="eastAsia"/>
          <w:color w:val="000000"/>
          <w:kern w:val="36"/>
          <w:sz w:val="32"/>
          <w:szCs w:val="32"/>
        </w:rPr>
        <w:t>0</w:t>
      </w:r>
      <w:r w:rsidRPr="00F20ADD">
        <w:rPr>
          <w:rFonts w:ascii="仿宋_GB2312" w:eastAsia="仿宋_GB2312" w:hAnsi="微软雅黑" w:cs="宋体" w:hint="eastAsia"/>
          <w:color w:val="000000"/>
          <w:kern w:val="36"/>
          <w:sz w:val="32"/>
          <w:szCs w:val="32"/>
        </w:rPr>
        <w:t>〕</w:t>
      </w:r>
      <w:r>
        <w:rPr>
          <w:rFonts w:ascii="仿宋_GB2312" w:eastAsia="仿宋_GB2312" w:hAnsi="微软雅黑" w:cs="宋体" w:hint="eastAsia"/>
          <w:color w:val="000000"/>
          <w:kern w:val="36"/>
          <w:sz w:val="32"/>
          <w:szCs w:val="32"/>
        </w:rPr>
        <w:t>3</w:t>
      </w:r>
      <w:r w:rsidRPr="00F20ADD">
        <w:rPr>
          <w:rFonts w:ascii="仿宋_GB2312" w:eastAsia="仿宋_GB2312" w:hAnsi="微软雅黑" w:cs="宋体" w:hint="eastAsia"/>
          <w:color w:val="000000"/>
          <w:kern w:val="36"/>
          <w:sz w:val="32"/>
          <w:szCs w:val="32"/>
        </w:rPr>
        <w:t>号</w:t>
      </w:r>
    </w:p>
    <w:p w:rsidR="0046560D" w:rsidRPr="0046560D" w:rsidRDefault="0046560D" w:rsidP="0046560D">
      <w:pPr>
        <w:widowControl/>
        <w:spacing w:before="450" w:after="450" w:line="480" w:lineRule="atLeast"/>
        <w:jc w:val="center"/>
        <w:rPr>
          <w:rFonts w:ascii="方正小标宋_GBK" w:eastAsia="方正小标宋_GBK" w:hAnsi="宋体" w:cs="宋体" w:hint="eastAsia"/>
          <w:color w:val="525353"/>
          <w:kern w:val="0"/>
          <w:sz w:val="36"/>
          <w:szCs w:val="36"/>
        </w:rPr>
      </w:pPr>
      <w:r w:rsidRPr="0046560D">
        <w:rPr>
          <w:rFonts w:ascii="方正小标宋_GBK" w:eastAsia="方正小标宋_GBK" w:hAnsi="宋体" w:cs="宋体" w:hint="eastAsia"/>
          <w:color w:val="525353"/>
          <w:kern w:val="0"/>
          <w:sz w:val="36"/>
          <w:szCs w:val="36"/>
        </w:rPr>
        <w:t>广西壮族自治区民政厅等六部门关于印发《全区改进和规范基层群众性自治组织出具证明工作实施方案》的通知</w:t>
      </w:r>
    </w:p>
    <w:p w:rsidR="0046560D" w:rsidRPr="0046560D" w:rsidRDefault="0046560D" w:rsidP="0046560D">
      <w:pPr>
        <w:widowControl/>
        <w:spacing w:before="450" w:after="450" w:line="480" w:lineRule="atLeast"/>
        <w:jc w:val="left"/>
        <w:rPr>
          <w:rFonts w:ascii="仿宋_GB2312" w:eastAsia="仿宋_GB2312" w:hAnsi="宋体" w:cs="宋体" w:hint="eastAsia"/>
          <w:color w:val="525353"/>
          <w:kern w:val="0"/>
          <w:sz w:val="32"/>
          <w:szCs w:val="32"/>
        </w:rPr>
      </w:pPr>
      <w:r w:rsidRPr="0046560D">
        <w:rPr>
          <w:rFonts w:ascii="仿宋_GB2312" w:eastAsia="仿宋_GB2312" w:hAnsi="宋体" w:cs="宋体" w:hint="eastAsia"/>
          <w:color w:val="525353"/>
          <w:kern w:val="0"/>
          <w:sz w:val="32"/>
          <w:szCs w:val="32"/>
        </w:rPr>
        <w:t>各市、县人民政府，自治区人民政府各组成部门、各直属机构：</w:t>
      </w:r>
    </w:p>
    <w:p w:rsidR="0046560D" w:rsidRPr="0046560D" w:rsidRDefault="0046560D" w:rsidP="0046560D">
      <w:pPr>
        <w:widowControl/>
        <w:spacing w:before="450" w:after="450" w:line="480" w:lineRule="atLeast"/>
        <w:jc w:val="left"/>
        <w:rPr>
          <w:rFonts w:ascii="仿宋_GB2312" w:eastAsia="仿宋_GB2312" w:hAnsi="宋体" w:cs="宋体" w:hint="eastAsia"/>
          <w:color w:val="525353"/>
          <w:kern w:val="0"/>
          <w:sz w:val="32"/>
          <w:szCs w:val="32"/>
        </w:rPr>
      </w:pPr>
      <w:r w:rsidRPr="0046560D">
        <w:rPr>
          <w:rFonts w:ascii="仿宋_GB2312" w:eastAsia="仿宋_GB2312" w:hAnsi="宋体" w:cs="宋体" w:hint="eastAsia"/>
          <w:color w:val="525353"/>
          <w:kern w:val="0"/>
          <w:sz w:val="32"/>
          <w:szCs w:val="32"/>
        </w:rPr>
        <w:t xml:space="preserve">　　《全区改进和规范基层群众性自治组织出具证明工作实施方案》已经自治区人民政府同意，现印发给你们，请认真组织实施。</w:t>
      </w:r>
    </w:p>
    <w:p w:rsidR="0046560D" w:rsidRPr="0046560D" w:rsidRDefault="0046560D" w:rsidP="0046560D">
      <w:pPr>
        <w:widowControl/>
        <w:spacing w:before="450" w:after="450" w:line="480" w:lineRule="atLeast"/>
        <w:jc w:val="right"/>
        <w:rPr>
          <w:rFonts w:ascii="仿宋_GB2312" w:eastAsia="仿宋_GB2312" w:hAnsi="宋体" w:cs="宋体" w:hint="eastAsia"/>
          <w:color w:val="525353"/>
          <w:kern w:val="0"/>
          <w:sz w:val="32"/>
          <w:szCs w:val="32"/>
        </w:rPr>
      </w:pPr>
      <w:proofErr w:type="gramStart"/>
      <w:r w:rsidRPr="0046560D">
        <w:rPr>
          <w:rFonts w:ascii="仿宋_GB2312" w:eastAsia="仿宋_GB2312" w:hAnsi="宋体" w:cs="宋体" w:hint="eastAsia"/>
          <w:color w:val="525353"/>
          <w:kern w:val="0"/>
          <w:sz w:val="32"/>
          <w:szCs w:val="32"/>
        </w:rPr>
        <w:t xml:space="preserve">广西壮族自治区 广西壮族自治区 </w:t>
      </w:r>
      <w:proofErr w:type="gramEnd"/>
      <w:r w:rsidRPr="0046560D">
        <w:rPr>
          <w:rFonts w:ascii="仿宋_GB2312" w:eastAsia="仿宋_GB2312" w:hAnsi="宋体" w:cs="宋体" w:hint="eastAsia"/>
          <w:color w:val="525353"/>
          <w:kern w:val="0"/>
          <w:sz w:val="32"/>
          <w:szCs w:val="32"/>
        </w:rPr>
        <w:t>广西壮族自治区</w:t>
      </w:r>
    </w:p>
    <w:p w:rsidR="0046560D" w:rsidRPr="0046560D" w:rsidRDefault="0046560D" w:rsidP="0046560D">
      <w:pPr>
        <w:widowControl/>
        <w:spacing w:before="450" w:after="450" w:line="480" w:lineRule="atLeast"/>
        <w:jc w:val="right"/>
        <w:rPr>
          <w:rFonts w:ascii="仿宋_GB2312" w:eastAsia="仿宋_GB2312" w:hAnsi="宋体" w:cs="宋体" w:hint="eastAsia"/>
          <w:color w:val="525353"/>
          <w:kern w:val="0"/>
          <w:sz w:val="32"/>
          <w:szCs w:val="32"/>
        </w:rPr>
      </w:pPr>
      <w:r w:rsidRPr="0046560D">
        <w:rPr>
          <w:rFonts w:ascii="仿宋_GB2312" w:eastAsia="仿宋_GB2312" w:hAnsi="宋体" w:cs="宋体" w:hint="eastAsia"/>
          <w:color w:val="525353"/>
          <w:kern w:val="0"/>
          <w:sz w:val="32"/>
          <w:szCs w:val="32"/>
        </w:rPr>
        <w:t>民 政 厅 发展和改革委员会 公 安 厅</w:t>
      </w:r>
    </w:p>
    <w:p w:rsidR="0046560D" w:rsidRPr="0046560D" w:rsidRDefault="0046560D" w:rsidP="0046560D">
      <w:pPr>
        <w:widowControl/>
        <w:spacing w:before="450" w:after="450" w:line="480" w:lineRule="atLeast"/>
        <w:jc w:val="right"/>
        <w:rPr>
          <w:rFonts w:ascii="仿宋_GB2312" w:eastAsia="仿宋_GB2312" w:hAnsi="宋体" w:cs="宋体" w:hint="eastAsia"/>
          <w:color w:val="525353"/>
          <w:kern w:val="0"/>
          <w:sz w:val="32"/>
          <w:szCs w:val="32"/>
        </w:rPr>
      </w:pPr>
      <w:r w:rsidRPr="0046560D">
        <w:rPr>
          <w:rFonts w:ascii="仿宋_GB2312" w:eastAsia="仿宋_GB2312" w:hAnsi="宋体" w:cs="宋体" w:hint="eastAsia"/>
          <w:color w:val="525353"/>
          <w:kern w:val="0"/>
          <w:sz w:val="32"/>
          <w:szCs w:val="32"/>
        </w:rPr>
        <w:t>广西壮族自治区 广 西 壮 族 自 治 区 广西壮族自治区</w:t>
      </w:r>
    </w:p>
    <w:p w:rsidR="0046560D" w:rsidRPr="0046560D" w:rsidRDefault="0046560D" w:rsidP="0046560D">
      <w:pPr>
        <w:widowControl/>
        <w:spacing w:before="450" w:after="450" w:line="480" w:lineRule="atLeast"/>
        <w:jc w:val="right"/>
        <w:rPr>
          <w:rFonts w:ascii="仿宋_GB2312" w:eastAsia="仿宋_GB2312" w:hAnsi="宋体" w:cs="宋体" w:hint="eastAsia"/>
          <w:color w:val="525353"/>
          <w:kern w:val="0"/>
          <w:sz w:val="32"/>
          <w:szCs w:val="32"/>
        </w:rPr>
      </w:pPr>
      <w:r w:rsidRPr="0046560D">
        <w:rPr>
          <w:rFonts w:ascii="仿宋_GB2312" w:eastAsia="仿宋_GB2312" w:hAnsi="宋体" w:cs="宋体" w:hint="eastAsia"/>
          <w:color w:val="525353"/>
          <w:kern w:val="0"/>
          <w:sz w:val="32"/>
          <w:szCs w:val="32"/>
        </w:rPr>
        <w:t>司 法 厅 人力资源和社会保障厅 卫生健康委员会</w:t>
      </w:r>
    </w:p>
    <w:p w:rsidR="0046560D" w:rsidRDefault="0046560D" w:rsidP="0046560D">
      <w:pPr>
        <w:widowControl/>
        <w:spacing w:before="450" w:after="450" w:line="480" w:lineRule="atLeast"/>
        <w:jc w:val="right"/>
        <w:rPr>
          <w:rFonts w:ascii="仿宋_GB2312" w:eastAsia="仿宋_GB2312" w:hAnsi="宋体" w:cs="宋体" w:hint="eastAsia"/>
          <w:color w:val="525353"/>
          <w:kern w:val="0"/>
          <w:sz w:val="32"/>
          <w:szCs w:val="32"/>
        </w:rPr>
      </w:pPr>
      <w:r w:rsidRPr="0046560D">
        <w:rPr>
          <w:rFonts w:ascii="仿宋_GB2312" w:eastAsia="仿宋_GB2312" w:hAnsi="宋体" w:cs="宋体" w:hint="eastAsia"/>
          <w:color w:val="525353"/>
          <w:kern w:val="0"/>
          <w:sz w:val="32"/>
          <w:szCs w:val="32"/>
        </w:rPr>
        <w:t>2020年9月10日</w:t>
      </w:r>
    </w:p>
    <w:p w:rsidR="0046560D" w:rsidRDefault="0046560D" w:rsidP="0046560D">
      <w:pPr>
        <w:widowControl/>
        <w:spacing w:before="450" w:after="450" w:line="480" w:lineRule="atLeast"/>
        <w:jc w:val="right"/>
        <w:rPr>
          <w:rFonts w:ascii="仿宋_GB2312" w:eastAsia="仿宋_GB2312" w:hAnsi="宋体" w:cs="宋体" w:hint="eastAsia"/>
          <w:color w:val="525353"/>
          <w:kern w:val="0"/>
          <w:sz w:val="32"/>
          <w:szCs w:val="32"/>
        </w:rPr>
      </w:pPr>
    </w:p>
    <w:p w:rsidR="0046560D" w:rsidRPr="0046560D" w:rsidRDefault="0046560D" w:rsidP="0046560D">
      <w:pPr>
        <w:widowControl/>
        <w:spacing w:before="450" w:after="450" w:line="480" w:lineRule="atLeast"/>
        <w:jc w:val="center"/>
        <w:rPr>
          <w:rFonts w:ascii="仿宋_GB2312" w:eastAsia="仿宋_GB2312" w:hAnsi="宋体" w:cs="宋体" w:hint="eastAsia"/>
          <w:b/>
          <w:bCs/>
          <w:color w:val="525353"/>
          <w:kern w:val="0"/>
          <w:sz w:val="32"/>
          <w:szCs w:val="32"/>
        </w:rPr>
      </w:pPr>
      <w:r w:rsidRPr="0046560D">
        <w:rPr>
          <w:rFonts w:ascii="仿宋_GB2312" w:eastAsia="仿宋_GB2312" w:hAnsi="宋体" w:cs="宋体" w:hint="eastAsia"/>
          <w:b/>
          <w:bCs/>
          <w:color w:val="525353"/>
          <w:kern w:val="0"/>
          <w:sz w:val="32"/>
          <w:szCs w:val="32"/>
        </w:rPr>
        <w:lastRenderedPageBreak/>
        <w:t>全区改进和规范基层群众性自治组织出具证明工作</w:t>
      </w:r>
      <w:r>
        <w:rPr>
          <w:rFonts w:ascii="仿宋_GB2312" w:eastAsia="仿宋_GB2312" w:hAnsi="宋体" w:cs="宋体" w:hint="eastAsia"/>
          <w:b/>
          <w:bCs/>
          <w:color w:val="525353"/>
          <w:kern w:val="0"/>
          <w:sz w:val="32"/>
          <w:szCs w:val="32"/>
        </w:rPr>
        <w:br/>
      </w:r>
      <w:bookmarkStart w:id="0" w:name="_GoBack"/>
      <w:bookmarkEnd w:id="0"/>
      <w:r w:rsidRPr="0046560D">
        <w:rPr>
          <w:rFonts w:ascii="仿宋_GB2312" w:eastAsia="仿宋_GB2312" w:hAnsi="宋体" w:cs="宋体" w:hint="eastAsia"/>
          <w:b/>
          <w:bCs/>
          <w:color w:val="525353"/>
          <w:kern w:val="0"/>
          <w:sz w:val="32"/>
          <w:szCs w:val="32"/>
        </w:rPr>
        <w:t>实施方案</w:t>
      </w:r>
    </w:p>
    <w:p w:rsidR="0046560D" w:rsidRPr="0046560D" w:rsidRDefault="0046560D" w:rsidP="0046560D">
      <w:pPr>
        <w:widowControl/>
        <w:spacing w:before="450" w:after="450" w:line="480" w:lineRule="atLeast"/>
        <w:jc w:val="left"/>
        <w:rPr>
          <w:rFonts w:ascii="仿宋_GB2312" w:eastAsia="仿宋_GB2312" w:hAnsi="宋体" w:cs="宋体" w:hint="eastAsia"/>
          <w:color w:val="525353"/>
          <w:kern w:val="0"/>
          <w:sz w:val="32"/>
          <w:szCs w:val="32"/>
        </w:rPr>
      </w:pPr>
      <w:r w:rsidRPr="0046560D">
        <w:rPr>
          <w:rFonts w:ascii="仿宋_GB2312" w:eastAsia="仿宋_GB2312" w:hAnsi="宋体" w:cs="宋体" w:hint="eastAsia"/>
          <w:color w:val="525353"/>
          <w:kern w:val="0"/>
          <w:sz w:val="32"/>
          <w:szCs w:val="32"/>
        </w:rPr>
        <w:t xml:space="preserve">　　为贯彻落实《民政部 国家发展改革委 公安部 司法部 人力资源社会保障部 国家卫生健康委关于改进和规范基层群众性自治组织出具证明工作的指导意见》（民发〔2020〕20号）精神，加快推进全区改进和规范基层群众性自治组织（社区居民委员会、村民委员会）出具证明工作，结合我区工作实际，制定本实施方案。</w:t>
      </w:r>
    </w:p>
    <w:p w:rsidR="0046560D" w:rsidRPr="0046560D" w:rsidRDefault="0046560D" w:rsidP="0046560D">
      <w:pPr>
        <w:widowControl/>
        <w:spacing w:before="450" w:after="450" w:line="480" w:lineRule="atLeast"/>
        <w:jc w:val="left"/>
        <w:rPr>
          <w:rFonts w:ascii="仿宋_GB2312" w:eastAsia="仿宋_GB2312" w:hAnsi="宋体" w:cs="宋体" w:hint="eastAsia"/>
          <w:color w:val="525353"/>
          <w:kern w:val="0"/>
          <w:sz w:val="32"/>
          <w:szCs w:val="32"/>
        </w:rPr>
      </w:pPr>
      <w:r w:rsidRPr="0046560D">
        <w:rPr>
          <w:rFonts w:ascii="仿宋_GB2312" w:eastAsia="仿宋_GB2312" w:hAnsi="宋体" w:cs="宋体" w:hint="eastAsia"/>
          <w:color w:val="525353"/>
          <w:kern w:val="0"/>
          <w:sz w:val="32"/>
          <w:szCs w:val="32"/>
        </w:rPr>
        <w:t xml:space="preserve">　　</w:t>
      </w:r>
      <w:r w:rsidRPr="0046560D">
        <w:rPr>
          <w:rFonts w:ascii="仿宋_GB2312" w:eastAsia="仿宋_GB2312" w:hAnsi="宋体" w:cs="宋体" w:hint="eastAsia"/>
          <w:b/>
          <w:bCs/>
          <w:color w:val="525353"/>
          <w:kern w:val="0"/>
          <w:sz w:val="32"/>
          <w:szCs w:val="32"/>
        </w:rPr>
        <w:t>一、总体要求</w:t>
      </w:r>
    </w:p>
    <w:p w:rsidR="0046560D" w:rsidRPr="0046560D" w:rsidRDefault="0046560D" w:rsidP="0046560D">
      <w:pPr>
        <w:widowControl/>
        <w:spacing w:before="450" w:after="450" w:line="480" w:lineRule="atLeast"/>
        <w:jc w:val="left"/>
        <w:rPr>
          <w:rFonts w:ascii="仿宋_GB2312" w:eastAsia="仿宋_GB2312" w:hAnsi="宋体" w:cs="宋体" w:hint="eastAsia"/>
          <w:color w:val="525353"/>
          <w:kern w:val="0"/>
          <w:sz w:val="32"/>
          <w:szCs w:val="32"/>
        </w:rPr>
      </w:pPr>
      <w:r w:rsidRPr="0046560D">
        <w:rPr>
          <w:rFonts w:ascii="仿宋_GB2312" w:eastAsia="仿宋_GB2312" w:hAnsi="宋体" w:cs="宋体" w:hint="eastAsia"/>
          <w:color w:val="525353"/>
          <w:kern w:val="0"/>
          <w:sz w:val="32"/>
          <w:szCs w:val="32"/>
        </w:rPr>
        <w:t xml:space="preserve">　　（一）指导思想。以习近平新时代中国特色社会主义思想为指导，深入贯彻党的十九大和十九届二中、三中、四中全会精神，</w:t>
      </w:r>
      <w:proofErr w:type="gramStart"/>
      <w:r w:rsidRPr="0046560D">
        <w:rPr>
          <w:rFonts w:ascii="仿宋_GB2312" w:eastAsia="仿宋_GB2312" w:hAnsi="宋体" w:cs="宋体" w:hint="eastAsia"/>
          <w:color w:val="525353"/>
          <w:kern w:val="0"/>
          <w:sz w:val="32"/>
          <w:szCs w:val="32"/>
        </w:rPr>
        <w:t>践行</w:t>
      </w:r>
      <w:proofErr w:type="gramEnd"/>
      <w:r w:rsidRPr="0046560D">
        <w:rPr>
          <w:rFonts w:ascii="仿宋_GB2312" w:eastAsia="仿宋_GB2312" w:hAnsi="宋体" w:cs="宋体" w:hint="eastAsia"/>
          <w:color w:val="525353"/>
          <w:kern w:val="0"/>
          <w:sz w:val="32"/>
          <w:szCs w:val="32"/>
        </w:rPr>
        <w:t>以人民为中心的发展思想，改进和规范基层群众性自治组织出具证明工作，为居民群众提供高效、便捷、规范的服务，打通联系服务居民群众“最后一公里”，有效增强居民群众的获得感和幸福感。</w:t>
      </w:r>
    </w:p>
    <w:p w:rsidR="0046560D" w:rsidRPr="0046560D" w:rsidRDefault="0046560D" w:rsidP="0046560D">
      <w:pPr>
        <w:widowControl/>
        <w:spacing w:before="450" w:after="450" w:line="480" w:lineRule="atLeast"/>
        <w:jc w:val="left"/>
        <w:rPr>
          <w:rFonts w:ascii="仿宋_GB2312" w:eastAsia="仿宋_GB2312" w:hAnsi="宋体" w:cs="宋体" w:hint="eastAsia"/>
          <w:color w:val="525353"/>
          <w:kern w:val="0"/>
          <w:sz w:val="32"/>
          <w:szCs w:val="32"/>
        </w:rPr>
      </w:pPr>
      <w:r w:rsidRPr="0046560D">
        <w:rPr>
          <w:rFonts w:ascii="仿宋_GB2312" w:eastAsia="仿宋_GB2312" w:hAnsi="宋体" w:cs="宋体" w:hint="eastAsia"/>
          <w:color w:val="525353"/>
          <w:kern w:val="0"/>
          <w:sz w:val="32"/>
          <w:szCs w:val="32"/>
        </w:rPr>
        <w:t xml:space="preserve">　　（二）基本原则。坚持以人民为中心，始终把实现好维护好发展好居民群众的根本利益作为工作的出发点和落脚点，全面清理烦扰居民群众的“奇葩”证明、循环证明、重复证明，改进和规范基层群众性自治组织出具证明工作；坚</w:t>
      </w:r>
      <w:r w:rsidRPr="0046560D">
        <w:rPr>
          <w:rFonts w:ascii="仿宋_GB2312" w:eastAsia="仿宋_GB2312" w:hAnsi="宋体" w:cs="宋体" w:hint="eastAsia"/>
          <w:color w:val="525353"/>
          <w:kern w:val="0"/>
          <w:sz w:val="32"/>
          <w:szCs w:val="32"/>
        </w:rPr>
        <w:lastRenderedPageBreak/>
        <w:t>持群众自治，落实基层群众自治制度，以改进和规范基层群众性自治组织出具证明工作为着力点，加强基层群众性自治组织规范化建设，促进居民群众依法自我管理、自我教育、自我服务；坚持依法治理，严格遵循法律法规规定，确保基层群众性自治组织出具证明于法有据、有章可循；坚持综合施策，改进和规范基层群众性自治组织出具证明工作与“放管服”改革、“减证便民”、“互联网+政务服务”、社会信用体系建设等实现协同推动、有效衔接，务求实效。</w:t>
      </w:r>
    </w:p>
    <w:p w:rsidR="0046560D" w:rsidRPr="0046560D" w:rsidRDefault="0046560D" w:rsidP="0046560D">
      <w:pPr>
        <w:widowControl/>
        <w:spacing w:before="450" w:after="450" w:line="480" w:lineRule="atLeast"/>
        <w:jc w:val="left"/>
        <w:rPr>
          <w:rFonts w:ascii="仿宋_GB2312" w:eastAsia="仿宋_GB2312" w:hAnsi="宋体" w:cs="宋体" w:hint="eastAsia"/>
          <w:color w:val="525353"/>
          <w:kern w:val="0"/>
          <w:sz w:val="32"/>
          <w:szCs w:val="32"/>
        </w:rPr>
      </w:pPr>
      <w:r w:rsidRPr="0046560D">
        <w:rPr>
          <w:rFonts w:ascii="仿宋_GB2312" w:eastAsia="仿宋_GB2312" w:hAnsi="宋体" w:cs="宋体" w:hint="eastAsia"/>
          <w:color w:val="525353"/>
          <w:kern w:val="0"/>
          <w:sz w:val="32"/>
          <w:szCs w:val="32"/>
        </w:rPr>
        <w:t xml:space="preserve">　　（三）总体目标。用 3 年左右时间，全区逐步建立起基层群众性自治组织出具证明工作的规范化制度体系和长效机制，从根本上改变“社区万能章”、“社区成为证明大本营”等现象。</w:t>
      </w:r>
    </w:p>
    <w:p w:rsidR="0046560D" w:rsidRPr="0046560D" w:rsidRDefault="0046560D" w:rsidP="0046560D">
      <w:pPr>
        <w:widowControl/>
        <w:spacing w:before="450" w:after="450" w:line="480" w:lineRule="atLeast"/>
        <w:jc w:val="left"/>
        <w:rPr>
          <w:rFonts w:ascii="仿宋_GB2312" w:eastAsia="仿宋_GB2312" w:hAnsi="宋体" w:cs="宋体" w:hint="eastAsia"/>
          <w:color w:val="525353"/>
          <w:kern w:val="0"/>
          <w:sz w:val="32"/>
          <w:szCs w:val="32"/>
        </w:rPr>
      </w:pPr>
      <w:r w:rsidRPr="0046560D">
        <w:rPr>
          <w:rFonts w:ascii="仿宋_GB2312" w:eastAsia="仿宋_GB2312" w:hAnsi="宋体" w:cs="宋体" w:hint="eastAsia"/>
          <w:color w:val="525353"/>
          <w:kern w:val="0"/>
          <w:sz w:val="32"/>
          <w:szCs w:val="32"/>
        </w:rPr>
        <w:t xml:space="preserve">　　</w:t>
      </w:r>
      <w:r w:rsidRPr="0046560D">
        <w:rPr>
          <w:rFonts w:ascii="仿宋_GB2312" w:eastAsia="仿宋_GB2312" w:hAnsi="宋体" w:cs="宋体" w:hint="eastAsia"/>
          <w:b/>
          <w:bCs/>
          <w:color w:val="525353"/>
          <w:kern w:val="0"/>
          <w:sz w:val="32"/>
          <w:szCs w:val="32"/>
        </w:rPr>
        <w:t>二、主要任务</w:t>
      </w:r>
    </w:p>
    <w:p w:rsidR="0046560D" w:rsidRPr="0046560D" w:rsidRDefault="0046560D" w:rsidP="0046560D">
      <w:pPr>
        <w:widowControl/>
        <w:spacing w:before="450" w:after="450" w:line="480" w:lineRule="atLeast"/>
        <w:jc w:val="left"/>
        <w:rPr>
          <w:rFonts w:ascii="仿宋_GB2312" w:eastAsia="仿宋_GB2312" w:hAnsi="宋体" w:cs="宋体" w:hint="eastAsia"/>
          <w:color w:val="525353"/>
          <w:kern w:val="0"/>
          <w:sz w:val="32"/>
          <w:szCs w:val="32"/>
        </w:rPr>
      </w:pPr>
      <w:r w:rsidRPr="0046560D">
        <w:rPr>
          <w:rFonts w:ascii="仿宋_GB2312" w:eastAsia="仿宋_GB2312" w:hAnsi="宋体" w:cs="宋体" w:hint="eastAsia"/>
          <w:color w:val="525353"/>
          <w:kern w:val="0"/>
          <w:sz w:val="32"/>
          <w:szCs w:val="32"/>
        </w:rPr>
        <w:t xml:space="preserve">　　（一）全面梳理本地区基层群众性自治组织出具证明情况。各市、县（市、区）和各行业主管部门要组织对本地区、本行业要求基层群众性自治组织出具证明情况进行全面摸底，按地区、按部门逐项梳理汇总现有出具证明事项清单，理清证明事项名称、出具依据、使用部门、用途、必要性等，填写现有基层群众性自治组织出具证明事项统计表。要深入基层群众性自治组织开展调查研究，了解“减证便民”措施</w:t>
      </w:r>
      <w:r w:rsidRPr="0046560D">
        <w:rPr>
          <w:rFonts w:ascii="仿宋_GB2312" w:eastAsia="仿宋_GB2312" w:hAnsi="宋体" w:cs="宋体" w:hint="eastAsia"/>
          <w:color w:val="525353"/>
          <w:kern w:val="0"/>
          <w:sz w:val="32"/>
          <w:szCs w:val="32"/>
        </w:rPr>
        <w:lastRenderedPageBreak/>
        <w:t>落实情况，掌握出具证明工作情况，确保实事求是、没有遗漏。（责任部门：各市、县人民政府，各行业主管部门；完成时限：2020 年 10 月底前）</w:t>
      </w:r>
    </w:p>
    <w:p w:rsidR="0046560D" w:rsidRPr="0046560D" w:rsidRDefault="0046560D" w:rsidP="0046560D">
      <w:pPr>
        <w:widowControl/>
        <w:spacing w:before="450" w:after="450" w:line="480" w:lineRule="atLeast"/>
        <w:jc w:val="left"/>
        <w:rPr>
          <w:rFonts w:ascii="仿宋_GB2312" w:eastAsia="仿宋_GB2312" w:hAnsi="宋体" w:cs="宋体" w:hint="eastAsia"/>
          <w:color w:val="525353"/>
          <w:kern w:val="0"/>
          <w:sz w:val="32"/>
          <w:szCs w:val="32"/>
        </w:rPr>
      </w:pPr>
      <w:r w:rsidRPr="0046560D">
        <w:rPr>
          <w:rFonts w:ascii="仿宋_GB2312" w:eastAsia="仿宋_GB2312" w:hAnsi="宋体" w:cs="宋体" w:hint="eastAsia"/>
          <w:color w:val="525353"/>
          <w:kern w:val="0"/>
          <w:sz w:val="32"/>
          <w:szCs w:val="32"/>
        </w:rPr>
        <w:t xml:space="preserve">　　（二）制定基层群众性自治组织出具证明事项清单。各市要以自治区人民政府办公厅2019 年印发的《关于做好全区证明材料清理工作的通知》中公布的广西壮族自治区村（居）民委员会保留的证明材料清单为基础，根据民发〔2020〕20号文件公布的《不应由基层群众性自治组织出具证明事项清单（第一批）》以及相关要求，结合本地实际编制形成本市拟保留的基层群众性自治组织出具证明事项清单，于 2020 年 10 月底前报自治区民政厅。自治区民政厅牵头组织相关部门对各市提交的拟保留清单开展合法性、必要性、合理性审查论证后，统一报自治区人民政府审批。各市在制定本地清单时，要严格遵循法律法规规定，列入保留的基层群众性自治组织出具证明的事项，必须是有明确法律法规依据或经国务院批准列入保留证明事项清单、属于基层群众性自治组织职责范围的事项。除保留的基层群众性自治组织出具证明事项清单外，基层群众性自治组织原则上不再开具其他证明材料。（责任部门：各市人民政府，自治区各相关部门；完成时限：2020年10月底前）</w:t>
      </w:r>
    </w:p>
    <w:p w:rsidR="0046560D" w:rsidRPr="0046560D" w:rsidRDefault="0046560D" w:rsidP="0046560D">
      <w:pPr>
        <w:widowControl/>
        <w:spacing w:before="450" w:after="450" w:line="480" w:lineRule="atLeast"/>
        <w:jc w:val="left"/>
        <w:rPr>
          <w:rFonts w:ascii="仿宋_GB2312" w:eastAsia="仿宋_GB2312" w:hAnsi="宋体" w:cs="宋体" w:hint="eastAsia"/>
          <w:color w:val="525353"/>
          <w:kern w:val="0"/>
          <w:sz w:val="32"/>
          <w:szCs w:val="32"/>
        </w:rPr>
      </w:pPr>
      <w:r w:rsidRPr="0046560D">
        <w:rPr>
          <w:rFonts w:ascii="仿宋_GB2312" w:eastAsia="仿宋_GB2312" w:hAnsi="宋体" w:cs="宋体" w:hint="eastAsia"/>
          <w:color w:val="525353"/>
          <w:kern w:val="0"/>
          <w:sz w:val="32"/>
          <w:szCs w:val="32"/>
        </w:rPr>
        <w:lastRenderedPageBreak/>
        <w:t xml:space="preserve">　　（三）规范基层群众性自治组织依法出具证明事项办理。凡是相关部门要求基层群众性自治组织出具证明事项的，应当同时提供基层群众性自治组织出具此证明事项的有关依据。对于保留的由基层群众性自治组织依法出具的证明事项，索要证明的自治区各行业主管部门要以办事指南的形式细化证明的具体式样、办理程序和操作规范，明确出具时限、办理用途、具体流程及法律法规依据，并提供统一规范的表单样本，印发至本系统统一使用。以上文书均应主动在政府网站、政务服务平台、服务场所、政务微博、</w:t>
      </w:r>
      <w:proofErr w:type="gramStart"/>
      <w:r w:rsidRPr="0046560D">
        <w:rPr>
          <w:rFonts w:ascii="仿宋_GB2312" w:eastAsia="仿宋_GB2312" w:hAnsi="宋体" w:cs="宋体" w:hint="eastAsia"/>
          <w:color w:val="525353"/>
          <w:kern w:val="0"/>
          <w:sz w:val="32"/>
          <w:szCs w:val="32"/>
        </w:rPr>
        <w:t>微信公众</w:t>
      </w:r>
      <w:proofErr w:type="gramEnd"/>
      <w:r w:rsidRPr="0046560D">
        <w:rPr>
          <w:rFonts w:ascii="仿宋_GB2312" w:eastAsia="仿宋_GB2312" w:hAnsi="宋体" w:cs="宋体" w:hint="eastAsia"/>
          <w:color w:val="525353"/>
          <w:kern w:val="0"/>
          <w:sz w:val="32"/>
          <w:szCs w:val="32"/>
        </w:rPr>
        <w:t>平台等同步公布，方便居民群众获取、查询、办理。要最大限度精简基层群众性自治组织出具证明的程序，减少办理环节，压缩办理时限，改进服务质量。大力推行简单证明当场办结、复杂证明限时办结制，符合出具证明条件的，基层群众性自治组织应当在接到申请时根据掌握的信息，依法及时出具；需要调查核实的，应当及时完成调查核实工作并据实出具，最大限度地缩短办理时间，确保居民群众能办事、办成事。凡是涉及城乡社区公共利益或者本辖区多数居民群众切身利益的事项需出具证明时，基层群众性自治组织应当通过组织居民群众议事协商等方式，经居民群众讨论同意并经基层群众性自治组织负责人签字后方可出具。（责任部门：自治区各有关行业主管部门、自治区大数据发展局，各市、县人民政府；完成时限：2020年12月底前）</w:t>
      </w:r>
    </w:p>
    <w:p w:rsidR="0046560D" w:rsidRPr="0046560D" w:rsidRDefault="0046560D" w:rsidP="0046560D">
      <w:pPr>
        <w:widowControl/>
        <w:spacing w:before="450" w:after="450" w:line="480" w:lineRule="atLeast"/>
        <w:jc w:val="left"/>
        <w:rPr>
          <w:rFonts w:ascii="仿宋_GB2312" w:eastAsia="仿宋_GB2312" w:hAnsi="宋体" w:cs="宋体" w:hint="eastAsia"/>
          <w:color w:val="525353"/>
          <w:kern w:val="0"/>
          <w:sz w:val="32"/>
          <w:szCs w:val="32"/>
        </w:rPr>
      </w:pPr>
      <w:r w:rsidRPr="0046560D">
        <w:rPr>
          <w:rFonts w:ascii="仿宋_GB2312" w:eastAsia="仿宋_GB2312" w:hAnsi="宋体" w:cs="宋体" w:hint="eastAsia"/>
          <w:color w:val="525353"/>
          <w:kern w:val="0"/>
          <w:sz w:val="32"/>
          <w:szCs w:val="32"/>
        </w:rPr>
        <w:lastRenderedPageBreak/>
        <w:t xml:space="preserve">　　（四）加强信息共享。各地各有关部门要按照自治区人民政府关于政务数据全面汇聚、共享共通、创新应用的部署要求，进一步加强协同配合，推动信息系统互联互通，打破部门之间、部门内部的“信息孤岛”，通过信息共享减少不必要的证明事项，通过“数据多跑路”，实现“群众少跑腿”。各级民政部门要充分发挥本级城乡社区治理议事协调机构作用，会同有关部门加快推进智慧社区建设，提升社区公共信息服务水平，实现一号申请、一窗受理、一网通办，强化“一门式”服务模式的社区应用。（责任部门：自治区大数据发展局、民政厅，自治区各相关部门，各市、县人民政府；完成时限：2021年底前）</w:t>
      </w:r>
    </w:p>
    <w:p w:rsidR="0046560D" w:rsidRPr="0046560D" w:rsidRDefault="0046560D" w:rsidP="0046560D">
      <w:pPr>
        <w:widowControl/>
        <w:spacing w:before="450" w:after="450" w:line="480" w:lineRule="atLeast"/>
        <w:jc w:val="left"/>
        <w:rPr>
          <w:rFonts w:ascii="仿宋_GB2312" w:eastAsia="仿宋_GB2312" w:hAnsi="宋体" w:cs="宋体" w:hint="eastAsia"/>
          <w:color w:val="525353"/>
          <w:kern w:val="0"/>
          <w:sz w:val="32"/>
          <w:szCs w:val="32"/>
        </w:rPr>
      </w:pPr>
      <w:r w:rsidRPr="0046560D">
        <w:rPr>
          <w:rFonts w:ascii="仿宋_GB2312" w:eastAsia="仿宋_GB2312" w:hAnsi="宋体" w:cs="宋体" w:hint="eastAsia"/>
          <w:color w:val="525353"/>
          <w:kern w:val="0"/>
          <w:sz w:val="32"/>
          <w:szCs w:val="32"/>
        </w:rPr>
        <w:t xml:space="preserve">　　（五）加强社会信用体系建设。各地各有关部门要大力加强社会信用体系建设，推行证明事项告知承诺制，强化对承诺事项的事后核查，对虚假承诺的，依法记入个人信用记录、纳入国家和自治区信用信息共享平台，情节严重的依法予以处罚。（责任部门：自治区各相关部门，各市、县人民政府，自治区发展改革委、司法厅，人民银行南宁中心支行；完成时限：2021年底前）</w:t>
      </w:r>
    </w:p>
    <w:p w:rsidR="0046560D" w:rsidRPr="0046560D" w:rsidRDefault="0046560D" w:rsidP="0046560D">
      <w:pPr>
        <w:widowControl/>
        <w:spacing w:before="450" w:after="450" w:line="480" w:lineRule="atLeast"/>
        <w:jc w:val="left"/>
        <w:rPr>
          <w:rFonts w:ascii="仿宋_GB2312" w:eastAsia="仿宋_GB2312" w:hAnsi="宋体" w:cs="宋体" w:hint="eastAsia"/>
          <w:color w:val="525353"/>
          <w:kern w:val="0"/>
          <w:sz w:val="32"/>
          <w:szCs w:val="32"/>
        </w:rPr>
      </w:pPr>
      <w:r w:rsidRPr="0046560D">
        <w:rPr>
          <w:rFonts w:ascii="仿宋_GB2312" w:eastAsia="仿宋_GB2312" w:hAnsi="宋体" w:cs="宋体" w:hint="eastAsia"/>
          <w:color w:val="525353"/>
          <w:kern w:val="0"/>
          <w:sz w:val="32"/>
          <w:szCs w:val="32"/>
        </w:rPr>
        <w:t xml:space="preserve">　　三、组织保障</w:t>
      </w:r>
    </w:p>
    <w:p w:rsidR="0046560D" w:rsidRPr="0046560D" w:rsidRDefault="0046560D" w:rsidP="0046560D">
      <w:pPr>
        <w:widowControl/>
        <w:spacing w:before="450" w:after="450" w:line="480" w:lineRule="atLeast"/>
        <w:jc w:val="left"/>
        <w:rPr>
          <w:rFonts w:ascii="仿宋_GB2312" w:eastAsia="仿宋_GB2312" w:hAnsi="宋体" w:cs="宋体" w:hint="eastAsia"/>
          <w:color w:val="525353"/>
          <w:kern w:val="0"/>
          <w:sz w:val="32"/>
          <w:szCs w:val="32"/>
        </w:rPr>
      </w:pPr>
      <w:r w:rsidRPr="0046560D">
        <w:rPr>
          <w:rFonts w:ascii="仿宋_GB2312" w:eastAsia="仿宋_GB2312" w:hAnsi="宋体" w:cs="宋体" w:hint="eastAsia"/>
          <w:color w:val="525353"/>
          <w:kern w:val="0"/>
          <w:sz w:val="32"/>
          <w:szCs w:val="32"/>
        </w:rPr>
        <w:lastRenderedPageBreak/>
        <w:t xml:space="preserve">　　（一）加强组织领导。自治区建立民政部门牵头协调，发展改革、公安、司法、人力资源社会保障、卫生健康、大数据发展等各有关部门参与的改进和规范基层群众性自治组织出具证明工作机制，负责统筹协调、审核论证、监督检查等工作。自治区各行业主管部门负责牵头推进本系统改进和规范基层群众性自治组织出具证明工作。市、县级人民政府要加强组织领导，强化统筹协调，推动各有关部门密切协作配合，抓好具体实施，形成上下联动、整体推进工作的合力，确保各项工作任务按时完成。各地要于 2020 年底前组织开展“社区万能章”治理专项行动，上下联动、集中推进改进和规范基层群众性自治区组织出具证明工作。</w:t>
      </w:r>
    </w:p>
    <w:p w:rsidR="0046560D" w:rsidRPr="0046560D" w:rsidRDefault="0046560D" w:rsidP="0046560D">
      <w:pPr>
        <w:widowControl/>
        <w:spacing w:before="450" w:after="450" w:line="480" w:lineRule="atLeast"/>
        <w:jc w:val="left"/>
        <w:rPr>
          <w:rFonts w:ascii="仿宋_GB2312" w:eastAsia="仿宋_GB2312" w:hAnsi="宋体" w:cs="宋体" w:hint="eastAsia"/>
          <w:color w:val="525353"/>
          <w:kern w:val="0"/>
          <w:sz w:val="32"/>
          <w:szCs w:val="32"/>
        </w:rPr>
      </w:pPr>
      <w:r w:rsidRPr="0046560D">
        <w:rPr>
          <w:rFonts w:ascii="仿宋_GB2312" w:eastAsia="仿宋_GB2312" w:hAnsi="宋体" w:cs="宋体" w:hint="eastAsia"/>
          <w:color w:val="525353"/>
          <w:kern w:val="0"/>
          <w:sz w:val="32"/>
          <w:szCs w:val="32"/>
        </w:rPr>
        <w:t xml:space="preserve">　　（二）做好政策衔接。各地各有关部门要按照于法有据和“谁主管、谁负责”的原则，对各自提供为民服务的事项和办事环节进行全面梳理，对自行设定的没有法律法规依据或者未经国务院批准列入保留证明事项清单的基层群众性自治组织出具证明事项一律取消。相关证明材料取消后，需要配合调查、核对信息的，有关部门要积极配合、认真核实、及时反馈，确保居民群众办事途径畅通。对民发〔2020〕20 号文件公布的《不应由基层群众性自治组织出具证明事项清单（第一批）》，各地各有关部门要不折不扣落实到位。2021 年底前，如因政策措施衔接不到位或各类民商</w:t>
      </w:r>
      <w:proofErr w:type="gramStart"/>
      <w:r w:rsidRPr="0046560D">
        <w:rPr>
          <w:rFonts w:ascii="仿宋_GB2312" w:eastAsia="仿宋_GB2312" w:hAnsi="宋体" w:cs="宋体" w:hint="eastAsia"/>
          <w:color w:val="525353"/>
          <w:kern w:val="0"/>
          <w:sz w:val="32"/>
          <w:szCs w:val="32"/>
        </w:rPr>
        <w:t>事主体</w:t>
      </w:r>
      <w:proofErr w:type="gramEnd"/>
      <w:r w:rsidRPr="0046560D">
        <w:rPr>
          <w:rFonts w:ascii="仿宋_GB2312" w:eastAsia="仿宋_GB2312" w:hAnsi="宋体" w:cs="宋体" w:hint="eastAsia"/>
          <w:color w:val="525353"/>
          <w:kern w:val="0"/>
          <w:sz w:val="32"/>
          <w:szCs w:val="32"/>
        </w:rPr>
        <w:t>明确要</w:t>
      </w:r>
      <w:r w:rsidRPr="0046560D">
        <w:rPr>
          <w:rFonts w:ascii="仿宋_GB2312" w:eastAsia="仿宋_GB2312" w:hAnsi="宋体" w:cs="宋体" w:hint="eastAsia"/>
          <w:color w:val="525353"/>
          <w:kern w:val="0"/>
          <w:sz w:val="32"/>
          <w:szCs w:val="32"/>
        </w:rPr>
        <w:lastRenderedPageBreak/>
        <w:t>求，居民群众仍需办理的，基层群众性自治组织应本着便利居民群众办事创业的原则，对于属于自身职责范围内、且能够核实的，据实为居民群众出具相关证明。2022 年起，原则上不得要求出具基层群众性自治组织出具证明事项清单之外的证明材料。对基层群众性自治组织应当或者可以出具证明、不应出具证明以及应当由相关部门出具证明的事项，都要做好政策衔接，列明办事指南，避免出现管理和服务“真空”，防止出现工作断链，最大程度确保居民群众办事创业方便。</w:t>
      </w:r>
    </w:p>
    <w:p w:rsidR="0046560D" w:rsidRPr="0046560D" w:rsidRDefault="0046560D" w:rsidP="0046560D">
      <w:pPr>
        <w:widowControl/>
        <w:spacing w:before="450" w:after="450" w:line="480" w:lineRule="atLeast"/>
        <w:jc w:val="left"/>
        <w:rPr>
          <w:rFonts w:ascii="仿宋_GB2312" w:eastAsia="仿宋_GB2312" w:hAnsi="宋体" w:cs="宋体" w:hint="eastAsia"/>
          <w:color w:val="525353"/>
          <w:kern w:val="0"/>
          <w:sz w:val="32"/>
          <w:szCs w:val="32"/>
        </w:rPr>
      </w:pPr>
      <w:r w:rsidRPr="0046560D">
        <w:rPr>
          <w:rFonts w:ascii="仿宋_GB2312" w:eastAsia="仿宋_GB2312" w:hAnsi="宋体" w:cs="宋体" w:hint="eastAsia"/>
          <w:color w:val="525353"/>
          <w:kern w:val="0"/>
          <w:sz w:val="32"/>
          <w:szCs w:val="32"/>
        </w:rPr>
        <w:t xml:space="preserve">　　（三）强化督促检查。自治区民政厅要牵头组织开展督促检查，对各地工作情况进行跟踪问效，推动建立长效机制。各地各有关部门要切实履行属地责任和行业监管职责，对本地区本行业改进和规范基层群众性自治组织出具证明工作加大督促检查力度，确保中央和自治区各项工作部署落实到位。各级民政部门要会同有关部门建立公开曝光和强制纠正机制，设立监督平台或监督电话。对各政府部门、公用企事业单位和服务机构擅自要求居民群众找基层群众性自治组织开具不合理证明，导致居民群众办事创业困难的，要予以通报或在媒体公开曝光，要求开具证明单位的上级主管部门应及时予以纠正。各地各有关部门要按照本实施方案要求，</w:t>
      </w:r>
      <w:r w:rsidRPr="0046560D">
        <w:rPr>
          <w:rFonts w:ascii="仿宋_GB2312" w:eastAsia="仿宋_GB2312" w:hAnsi="宋体" w:cs="宋体" w:hint="eastAsia"/>
          <w:color w:val="525353"/>
          <w:kern w:val="0"/>
          <w:sz w:val="32"/>
          <w:szCs w:val="32"/>
        </w:rPr>
        <w:lastRenderedPageBreak/>
        <w:t>结合实际抓好贯彻落实，对实施过程中遇到的重大困难和问题，请及时将有关情况报送自治区民政厅。</w:t>
      </w:r>
    </w:p>
    <w:p w:rsidR="0046560D" w:rsidRPr="0046560D" w:rsidRDefault="0046560D" w:rsidP="0046560D">
      <w:pPr>
        <w:widowControl/>
        <w:spacing w:before="450" w:after="450" w:line="480" w:lineRule="atLeast"/>
        <w:jc w:val="left"/>
        <w:rPr>
          <w:rFonts w:ascii="仿宋_GB2312" w:eastAsia="仿宋_GB2312" w:hAnsi="宋体" w:cs="宋体" w:hint="eastAsia"/>
          <w:color w:val="525353"/>
          <w:kern w:val="0"/>
          <w:sz w:val="32"/>
          <w:szCs w:val="32"/>
        </w:rPr>
      </w:pPr>
      <w:r w:rsidRPr="0046560D">
        <w:rPr>
          <w:rFonts w:ascii="仿宋_GB2312" w:eastAsia="仿宋_GB2312" w:hAnsi="宋体" w:cs="宋体" w:hint="eastAsia"/>
          <w:color w:val="525353"/>
          <w:kern w:val="0"/>
          <w:sz w:val="32"/>
          <w:szCs w:val="32"/>
        </w:rPr>
        <w:t xml:space="preserve">　　附件：1.</w:t>
      </w:r>
      <w:hyperlink r:id="rId7" w:tooltip="不应由基层群众性自治组织出具证明事项清单（第一批）.zip" w:history="1">
        <w:r w:rsidRPr="0046560D">
          <w:rPr>
            <w:rFonts w:ascii="仿宋_GB2312" w:eastAsia="仿宋_GB2312" w:hAnsi="宋体" w:cs="宋体" w:hint="eastAsia"/>
            <w:color w:val="0066CC"/>
            <w:kern w:val="0"/>
            <w:sz w:val="32"/>
            <w:szCs w:val="32"/>
          </w:rPr>
          <w:t>不应由基层群众性自治组织出具证明事项清单（第一批）.</w:t>
        </w:r>
        <w:proofErr w:type="gramStart"/>
        <w:r w:rsidRPr="0046560D">
          <w:rPr>
            <w:rFonts w:ascii="仿宋_GB2312" w:eastAsia="仿宋_GB2312" w:hAnsi="宋体" w:cs="宋体" w:hint="eastAsia"/>
            <w:color w:val="0066CC"/>
            <w:kern w:val="0"/>
            <w:sz w:val="32"/>
            <w:szCs w:val="32"/>
          </w:rPr>
          <w:t>zip</w:t>
        </w:r>
        <w:proofErr w:type="gramEnd"/>
      </w:hyperlink>
    </w:p>
    <w:p w:rsidR="0046560D" w:rsidRPr="0046560D" w:rsidRDefault="0046560D" w:rsidP="0046560D">
      <w:pPr>
        <w:widowControl/>
        <w:spacing w:before="450" w:after="450" w:line="480" w:lineRule="atLeast"/>
        <w:jc w:val="left"/>
        <w:rPr>
          <w:rFonts w:ascii="仿宋_GB2312" w:eastAsia="仿宋_GB2312" w:hAnsi="宋体" w:cs="宋体" w:hint="eastAsia"/>
          <w:color w:val="525353"/>
          <w:kern w:val="0"/>
          <w:sz w:val="32"/>
          <w:szCs w:val="32"/>
        </w:rPr>
      </w:pPr>
      <w:r w:rsidRPr="0046560D">
        <w:rPr>
          <w:rFonts w:ascii="仿宋_GB2312" w:eastAsia="仿宋_GB2312" w:hAnsi="宋体" w:cs="宋体" w:hint="eastAsia"/>
          <w:color w:val="525353"/>
          <w:kern w:val="0"/>
          <w:sz w:val="32"/>
          <w:szCs w:val="32"/>
        </w:rPr>
        <w:t xml:space="preserve">　　　　　2.</w:t>
      </w:r>
      <w:hyperlink r:id="rId8" w:tooltip="市现有基层群众性自治组织出具证明事项统计表.zip" w:history="1">
        <w:r w:rsidRPr="0046560D">
          <w:rPr>
            <w:rFonts w:ascii="仿宋_GB2312" w:eastAsia="仿宋_GB2312" w:hAnsi="宋体" w:cs="宋体" w:hint="eastAsia"/>
            <w:color w:val="0066CC"/>
            <w:kern w:val="0"/>
            <w:sz w:val="32"/>
            <w:szCs w:val="32"/>
          </w:rPr>
          <w:t>市现有基层群众性自治组织出具证明事项统计表.</w:t>
        </w:r>
        <w:proofErr w:type="gramStart"/>
        <w:r w:rsidRPr="0046560D">
          <w:rPr>
            <w:rFonts w:ascii="仿宋_GB2312" w:eastAsia="仿宋_GB2312" w:hAnsi="宋体" w:cs="宋体" w:hint="eastAsia"/>
            <w:color w:val="0066CC"/>
            <w:kern w:val="0"/>
            <w:sz w:val="32"/>
            <w:szCs w:val="32"/>
          </w:rPr>
          <w:t>zip</w:t>
        </w:r>
        <w:proofErr w:type="gramEnd"/>
      </w:hyperlink>
    </w:p>
    <w:p w:rsidR="0046560D" w:rsidRPr="0046560D" w:rsidRDefault="0046560D" w:rsidP="0046560D">
      <w:pPr>
        <w:widowControl/>
        <w:spacing w:before="450" w:after="450" w:line="480" w:lineRule="atLeast"/>
        <w:jc w:val="left"/>
        <w:rPr>
          <w:rFonts w:ascii="仿宋_GB2312" w:eastAsia="仿宋_GB2312" w:hAnsi="宋体" w:cs="宋体" w:hint="eastAsia"/>
          <w:color w:val="525353"/>
          <w:kern w:val="0"/>
          <w:sz w:val="32"/>
          <w:szCs w:val="32"/>
        </w:rPr>
      </w:pPr>
      <w:r w:rsidRPr="0046560D">
        <w:rPr>
          <w:rFonts w:ascii="仿宋_GB2312" w:eastAsia="仿宋_GB2312" w:hAnsi="宋体" w:cs="宋体" w:hint="eastAsia"/>
          <w:color w:val="525353"/>
          <w:kern w:val="0"/>
          <w:sz w:val="32"/>
          <w:szCs w:val="32"/>
        </w:rPr>
        <w:t xml:space="preserve">　　　　　3.</w:t>
      </w:r>
      <w:hyperlink r:id="rId9" w:tooltip="市拟保留的基层群众性自治组织出具证明事项清单.zip" w:history="1">
        <w:r w:rsidRPr="0046560D">
          <w:rPr>
            <w:rFonts w:ascii="仿宋_GB2312" w:eastAsia="仿宋_GB2312" w:hAnsi="宋体" w:cs="宋体" w:hint="eastAsia"/>
            <w:color w:val="0066CC"/>
            <w:kern w:val="0"/>
            <w:sz w:val="32"/>
            <w:szCs w:val="32"/>
          </w:rPr>
          <w:t>市拟保留的基层群众性自治组织出具证明事项清单.</w:t>
        </w:r>
        <w:proofErr w:type="gramStart"/>
        <w:r w:rsidRPr="0046560D">
          <w:rPr>
            <w:rFonts w:ascii="仿宋_GB2312" w:eastAsia="仿宋_GB2312" w:hAnsi="宋体" w:cs="宋体" w:hint="eastAsia"/>
            <w:color w:val="0066CC"/>
            <w:kern w:val="0"/>
            <w:sz w:val="32"/>
            <w:szCs w:val="32"/>
          </w:rPr>
          <w:t>zip</w:t>
        </w:r>
        <w:proofErr w:type="gramEnd"/>
      </w:hyperlink>
    </w:p>
    <w:p w:rsidR="002539C7" w:rsidRPr="0046560D" w:rsidRDefault="002539C7"/>
    <w:sectPr w:rsidR="002539C7" w:rsidRPr="0046560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7305" w:rsidRDefault="007D7305" w:rsidP="0046560D">
      <w:r>
        <w:separator/>
      </w:r>
    </w:p>
  </w:endnote>
  <w:endnote w:type="continuationSeparator" w:id="0">
    <w:p w:rsidR="007D7305" w:rsidRDefault="007D7305" w:rsidP="00465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方正小标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7305" w:rsidRDefault="007D7305" w:rsidP="0046560D">
      <w:r>
        <w:separator/>
      </w:r>
    </w:p>
  </w:footnote>
  <w:footnote w:type="continuationSeparator" w:id="0">
    <w:p w:rsidR="007D7305" w:rsidRDefault="007D7305" w:rsidP="004656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6418"/>
    <w:rsid w:val="00003BFE"/>
    <w:rsid w:val="00011730"/>
    <w:rsid w:val="00014ED5"/>
    <w:rsid w:val="0001564D"/>
    <w:rsid w:val="00022B63"/>
    <w:rsid w:val="00035B22"/>
    <w:rsid w:val="000374CA"/>
    <w:rsid w:val="0005150D"/>
    <w:rsid w:val="0005153A"/>
    <w:rsid w:val="00053FFB"/>
    <w:rsid w:val="000560DE"/>
    <w:rsid w:val="00063FF8"/>
    <w:rsid w:val="00067A47"/>
    <w:rsid w:val="0007361C"/>
    <w:rsid w:val="000910ED"/>
    <w:rsid w:val="000A0329"/>
    <w:rsid w:val="000A0616"/>
    <w:rsid w:val="000A0B5B"/>
    <w:rsid w:val="000A246C"/>
    <w:rsid w:val="000A5A73"/>
    <w:rsid w:val="000C152C"/>
    <w:rsid w:val="000C246F"/>
    <w:rsid w:val="000C2D02"/>
    <w:rsid w:val="000C3BEF"/>
    <w:rsid w:val="000E1EF4"/>
    <w:rsid w:val="000E230E"/>
    <w:rsid w:val="000F1D61"/>
    <w:rsid w:val="000F3312"/>
    <w:rsid w:val="000F5FF5"/>
    <w:rsid w:val="000F6CA7"/>
    <w:rsid w:val="00101A3A"/>
    <w:rsid w:val="00117308"/>
    <w:rsid w:val="00117F63"/>
    <w:rsid w:val="00120047"/>
    <w:rsid w:val="001229EA"/>
    <w:rsid w:val="001316B7"/>
    <w:rsid w:val="001339B4"/>
    <w:rsid w:val="001424BD"/>
    <w:rsid w:val="00142733"/>
    <w:rsid w:val="001579D5"/>
    <w:rsid w:val="00160C80"/>
    <w:rsid w:val="00161B1B"/>
    <w:rsid w:val="00164EB4"/>
    <w:rsid w:val="00164F3C"/>
    <w:rsid w:val="00165FF2"/>
    <w:rsid w:val="00170CF8"/>
    <w:rsid w:val="00171E04"/>
    <w:rsid w:val="00174BA1"/>
    <w:rsid w:val="0019033E"/>
    <w:rsid w:val="0019253D"/>
    <w:rsid w:val="001940AF"/>
    <w:rsid w:val="001A11DE"/>
    <w:rsid w:val="001A5963"/>
    <w:rsid w:val="001C0013"/>
    <w:rsid w:val="001C67AF"/>
    <w:rsid w:val="001F2507"/>
    <w:rsid w:val="001F4982"/>
    <w:rsid w:val="002020B8"/>
    <w:rsid w:val="002049EA"/>
    <w:rsid w:val="002149B6"/>
    <w:rsid w:val="00215203"/>
    <w:rsid w:val="00222247"/>
    <w:rsid w:val="002344A6"/>
    <w:rsid w:val="00237F51"/>
    <w:rsid w:val="00242552"/>
    <w:rsid w:val="00246A6A"/>
    <w:rsid w:val="00247CA7"/>
    <w:rsid w:val="00250BA0"/>
    <w:rsid w:val="002523CB"/>
    <w:rsid w:val="002539C7"/>
    <w:rsid w:val="00270521"/>
    <w:rsid w:val="00275013"/>
    <w:rsid w:val="002B6B20"/>
    <w:rsid w:val="002B7507"/>
    <w:rsid w:val="002C21E1"/>
    <w:rsid w:val="002C4995"/>
    <w:rsid w:val="002D05C3"/>
    <w:rsid w:val="002D35FD"/>
    <w:rsid w:val="002D44C2"/>
    <w:rsid w:val="002E12D6"/>
    <w:rsid w:val="002E1495"/>
    <w:rsid w:val="002E5159"/>
    <w:rsid w:val="002F0981"/>
    <w:rsid w:val="002F0C55"/>
    <w:rsid w:val="002F1165"/>
    <w:rsid w:val="00305983"/>
    <w:rsid w:val="00305AB1"/>
    <w:rsid w:val="00310B4F"/>
    <w:rsid w:val="00325380"/>
    <w:rsid w:val="003441A8"/>
    <w:rsid w:val="00345F7C"/>
    <w:rsid w:val="00347A90"/>
    <w:rsid w:val="00347FF8"/>
    <w:rsid w:val="0036042E"/>
    <w:rsid w:val="0037740A"/>
    <w:rsid w:val="00381C76"/>
    <w:rsid w:val="0039106C"/>
    <w:rsid w:val="003A62B8"/>
    <w:rsid w:val="003C10D0"/>
    <w:rsid w:val="003C15F0"/>
    <w:rsid w:val="003C1DA7"/>
    <w:rsid w:val="003E21AF"/>
    <w:rsid w:val="003E22ED"/>
    <w:rsid w:val="003E2C75"/>
    <w:rsid w:val="003E6868"/>
    <w:rsid w:val="003E7FAC"/>
    <w:rsid w:val="003F6ED1"/>
    <w:rsid w:val="0040348A"/>
    <w:rsid w:val="00405D80"/>
    <w:rsid w:val="00406A7E"/>
    <w:rsid w:val="00414B20"/>
    <w:rsid w:val="00415E97"/>
    <w:rsid w:val="00423840"/>
    <w:rsid w:val="00433098"/>
    <w:rsid w:val="00433F6C"/>
    <w:rsid w:val="00434BE9"/>
    <w:rsid w:val="00435353"/>
    <w:rsid w:val="004412F0"/>
    <w:rsid w:val="00446C96"/>
    <w:rsid w:val="00456339"/>
    <w:rsid w:val="0046560D"/>
    <w:rsid w:val="00466001"/>
    <w:rsid w:val="00471459"/>
    <w:rsid w:val="004717A7"/>
    <w:rsid w:val="0047303D"/>
    <w:rsid w:val="00477CC8"/>
    <w:rsid w:val="004841D8"/>
    <w:rsid w:val="004868E6"/>
    <w:rsid w:val="004A3A2C"/>
    <w:rsid w:val="004A5144"/>
    <w:rsid w:val="004B06E4"/>
    <w:rsid w:val="004B4D19"/>
    <w:rsid w:val="004B51A0"/>
    <w:rsid w:val="004C1EDC"/>
    <w:rsid w:val="004C770D"/>
    <w:rsid w:val="004E1B10"/>
    <w:rsid w:val="004E469B"/>
    <w:rsid w:val="004F4ED5"/>
    <w:rsid w:val="004F6053"/>
    <w:rsid w:val="004F6080"/>
    <w:rsid w:val="004F7A6B"/>
    <w:rsid w:val="00500F9B"/>
    <w:rsid w:val="005044C5"/>
    <w:rsid w:val="00510097"/>
    <w:rsid w:val="00512C2F"/>
    <w:rsid w:val="00514BF5"/>
    <w:rsid w:val="00516B67"/>
    <w:rsid w:val="00517C68"/>
    <w:rsid w:val="005248E4"/>
    <w:rsid w:val="00525195"/>
    <w:rsid w:val="005266FE"/>
    <w:rsid w:val="005324DA"/>
    <w:rsid w:val="005342B9"/>
    <w:rsid w:val="005354A4"/>
    <w:rsid w:val="0055029C"/>
    <w:rsid w:val="00553CF0"/>
    <w:rsid w:val="00565EC5"/>
    <w:rsid w:val="00574513"/>
    <w:rsid w:val="0057639A"/>
    <w:rsid w:val="00587811"/>
    <w:rsid w:val="00592023"/>
    <w:rsid w:val="005950C7"/>
    <w:rsid w:val="005A4EE3"/>
    <w:rsid w:val="005B6DD2"/>
    <w:rsid w:val="005C4771"/>
    <w:rsid w:val="005D58D9"/>
    <w:rsid w:val="005D6033"/>
    <w:rsid w:val="005E6F5C"/>
    <w:rsid w:val="005F2385"/>
    <w:rsid w:val="005F43B1"/>
    <w:rsid w:val="00616610"/>
    <w:rsid w:val="00624536"/>
    <w:rsid w:val="00653143"/>
    <w:rsid w:val="00653BDC"/>
    <w:rsid w:val="00655A33"/>
    <w:rsid w:val="0065783D"/>
    <w:rsid w:val="0066110F"/>
    <w:rsid w:val="0067142B"/>
    <w:rsid w:val="006818CC"/>
    <w:rsid w:val="00690608"/>
    <w:rsid w:val="006947FB"/>
    <w:rsid w:val="00697F54"/>
    <w:rsid w:val="006A1CDB"/>
    <w:rsid w:val="006B11FD"/>
    <w:rsid w:val="006B1986"/>
    <w:rsid w:val="006B55EC"/>
    <w:rsid w:val="006B6975"/>
    <w:rsid w:val="006C1155"/>
    <w:rsid w:val="006C658A"/>
    <w:rsid w:val="006C71BF"/>
    <w:rsid w:val="006C75E8"/>
    <w:rsid w:val="006C7EAF"/>
    <w:rsid w:val="006D0118"/>
    <w:rsid w:val="006D5B5B"/>
    <w:rsid w:val="006E25CD"/>
    <w:rsid w:val="006E72B7"/>
    <w:rsid w:val="006E7C77"/>
    <w:rsid w:val="006F0A65"/>
    <w:rsid w:val="007072B9"/>
    <w:rsid w:val="007140DC"/>
    <w:rsid w:val="007227E3"/>
    <w:rsid w:val="007251E7"/>
    <w:rsid w:val="00726F37"/>
    <w:rsid w:val="0072709B"/>
    <w:rsid w:val="00727C99"/>
    <w:rsid w:val="00733F76"/>
    <w:rsid w:val="00736DFF"/>
    <w:rsid w:val="00741147"/>
    <w:rsid w:val="00741188"/>
    <w:rsid w:val="00742E5A"/>
    <w:rsid w:val="0074595C"/>
    <w:rsid w:val="00763018"/>
    <w:rsid w:val="007665FE"/>
    <w:rsid w:val="007742DC"/>
    <w:rsid w:val="00785940"/>
    <w:rsid w:val="00785F79"/>
    <w:rsid w:val="00791588"/>
    <w:rsid w:val="00792855"/>
    <w:rsid w:val="00792EC6"/>
    <w:rsid w:val="0079377A"/>
    <w:rsid w:val="007A41D2"/>
    <w:rsid w:val="007B012E"/>
    <w:rsid w:val="007B09D3"/>
    <w:rsid w:val="007B0C83"/>
    <w:rsid w:val="007B0EE8"/>
    <w:rsid w:val="007B296F"/>
    <w:rsid w:val="007B3EAC"/>
    <w:rsid w:val="007C4B3F"/>
    <w:rsid w:val="007C758D"/>
    <w:rsid w:val="007C7F95"/>
    <w:rsid w:val="007D4B25"/>
    <w:rsid w:val="007D6641"/>
    <w:rsid w:val="007D7305"/>
    <w:rsid w:val="007E06D5"/>
    <w:rsid w:val="007E578A"/>
    <w:rsid w:val="007F0928"/>
    <w:rsid w:val="007F0C36"/>
    <w:rsid w:val="007F39D8"/>
    <w:rsid w:val="007F4EB8"/>
    <w:rsid w:val="00801203"/>
    <w:rsid w:val="00815181"/>
    <w:rsid w:val="00815500"/>
    <w:rsid w:val="008169DF"/>
    <w:rsid w:val="0082172A"/>
    <w:rsid w:val="008243AB"/>
    <w:rsid w:val="008258BE"/>
    <w:rsid w:val="00830E20"/>
    <w:rsid w:val="00834173"/>
    <w:rsid w:val="00836791"/>
    <w:rsid w:val="00840A8F"/>
    <w:rsid w:val="00841020"/>
    <w:rsid w:val="0084377C"/>
    <w:rsid w:val="008574E0"/>
    <w:rsid w:val="00860423"/>
    <w:rsid w:val="00862F37"/>
    <w:rsid w:val="00863DE4"/>
    <w:rsid w:val="00865C34"/>
    <w:rsid w:val="0088134A"/>
    <w:rsid w:val="00884364"/>
    <w:rsid w:val="00891782"/>
    <w:rsid w:val="0089278F"/>
    <w:rsid w:val="00892C44"/>
    <w:rsid w:val="00896AA4"/>
    <w:rsid w:val="008A79FE"/>
    <w:rsid w:val="008B237E"/>
    <w:rsid w:val="008B5BE9"/>
    <w:rsid w:val="008B61BB"/>
    <w:rsid w:val="008C3BD1"/>
    <w:rsid w:val="008C5CA0"/>
    <w:rsid w:val="008D28C9"/>
    <w:rsid w:val="008E4D1D"/>
    <w:rsid w:val="008F0B63"/>
    <w:rsid w:val="008F3E2E"/>
    <w:rsid w:val="008F77DA"/>
    <w:rsid w:val="00904457"/>
    <w:rsid w:val="00921EE8"/>
    <w:rsid w:val="0092745F"/>
    <w:rsid w:val="00927DB0"/>
    <w:rsid w:val="009413E4"/>
    <w:rsid w:val="00944898"/>
    <w:rsid w:val="00946DD8"/>
    <w:rsid w:val="00952BE4"/>
    <w:rsid w:val="009607A3"/>
    <w:rsid w:val="009614F3"/>
    <w:rsid w:val="009675E2"/>
    <w:rsid w:val="0097091A"/>
    <w:rsid w:val="009736F1"/>
    <w:rsid w:val="00980678"/>
    <w:rsid w:val="0098141D"/>
    <w:rsid w:val="009821B4"/>
    <w:rsid w:val="0099053B"/>
    <w:rsid w:val="009958F8"/>
    <w:rsid w:val="009A05DC"/>
    <w:rsid w:val="009A31FD"/>
    <w:rsid w:val="009B392F"/>
    <w:rsid w:val="009C01E1"/>
    <w:rsid w:val="009C1A8B"/>
    <w:rsid w:val="009D5BB2"/>
    <w:rsid w:val="009E4379"/>
    <w:rsid w:val="009E4985"/>
    <w:rsid w:val="009F1ADB"/>
    <w:rsid w:val="009F27D1"/>
    <w:rsid w:val="009F2F36"/>
    <w:rsid w:val="009F6450"/>
    <w:rsid w:val="009F7414"/>
    <w:rsid w:val="00A06DEA"/>
    <w:rsid w:val="00A07C3C"/>
    <w:rsid w:val="00A3052A"/>
    <w:rsid w:val="00A33C7D"/>
    <w:rsid w:val="00A55197"/>
    <w:rsid w:val="00A55C98"/>
    <w:rsid w:val="00A6035D"/>
    <w:rsid w:val="00A67EF7"/>
    <w:rsid w:val="00A71AAD"/>
    <w:rsid w:val="00A80214"/>
    <w:rsid w:val="00A803EA"/>
    <w:rsid w:val="00A83C8E"/>
    <w:rsid w:val="00A875BE"/>
    <w:rsid w:val="00AA101A"/>
    <w:rsid w:val="00AA29AB"/>
    <w:rsid w:val="00AA33F1"/>
    <w:rsid w:val="00AB0212"/>
    <w:rsid w:val="00AB448D"/>
    <w:rsid w:val="00AC3183"/>
    <w:rsid w:val="00AC4B8E"/>
    <w:rsid w:val="00AC5031"/>
    <w:rsid w:val="00AC6898"/>
    <w:rsid w:val="00AD5CC2"/>
    <w:rsid w:val="00AE03BD"/>
    <w:rsid w:val="00AE1FAA"/>
    <w:rsid w:val="00AE56EE"/>
    <w:rsid w:val="00AE6C3B"/>
    <w:rsid w:val="00AE6CD1"/>
    <w:rsid w:val="00AE72A8"/>
    <w:rsid w:val="00AE72B3"/>
    <w:rsid w:val="00AE7FD6"/>
    <w:rsid w:val="00AF12C0"/>
    <w:rsid w:val="00B0089C"/>
    <w:rsid w:val="00B008EC"/>
    <w:rsid w:val="00B0177A"/>
    <w:rsid w:val="00B04149"/>
    <w:rsid w:val="00B05059"/>
    <w:rsid w:val="00B1248F"/>
    <w:rsid w:val="00B12603"/>
    <w:rsid w:val="00B15AE3"/>
    <w:rsid w:val="00B17789"/>
    <w:rsid w:val="00B21CA4"/>
    <w:rsid w:val="00B23957"/>
    <w:rsid w:val="00B344BC"/>
    <w:rsid w:val="00B52729"/>
    <w:rsid w:val="00B84AC0"/>
    <w:rsid w:val="00B90AB3"/>
    <w:rsid w:val="00B938FE"/>
    <w:rsid w:val="00B93D74"/>
    <w:rsid w:val="00B95972"/>
    <w:rsid w:val="00BA36AA"/>
    <w:rsid w:val="00BC2E9D"/>
    <w:rsid w:val="00BC5167"/>
    <w:rsid w:val="00BE6876"/>
    <w:rsid w:val="00BF573F"/>
    <w:rsid w:val="00C074BE"/>
    <w:rsid w:val="00C10BA8"/>
    <w:rsid w:val="00C15F57"/>
    <w:rsid w:val="00C20C6E"/>
    <w:rsid w:val="00C267D8"/>
    <w:rsid w:val="00C42D12"/>
    <w:rsid w:val="00C5222F"/>
    <w:rsid w:val="00C5288F"/>
    <w:rsid w:val="00C52EFF"/>
    <w:rsid w:val="00C54402"/>
    <w:rsid w:val="00C55271"/>
    <w:rsid w:val="00C60CB8"/>
    <w:rsid w:val="00C66418"/>
    <w:rsid w:val="00C67FC9"/>
    <w:rsid w:val="00C7567D"/>
    <w:rsid w:val="00C835F5"/>
    <w:rsid w:val="00C86FFA"/>
    <w:rsid w:val="00C96AFE"/>
    <w:rsid w:val="00CA2924"/>
    <w:rsid w:val="00CA35AD"/>
    <w:rsid w:val="00CA4A36"/>
    <w:rsid w:val="00CB2E04"/>
    <w:rsid w:val="00CB7D7B"/>
    <w:rsid w:val="00CC08A2"/>
    <w:rsid w:val="00CC29FA"/>
    <w:rsid w:val="00CC5C33"/>
    <w:rsid w:val="00CD2119"/>
    <w:rsid w:val="00CE0124"/>
    <w:rsid w:val="00CE59DD"/>
    <w:rsid w:val="00CE6385"/>
    <w:rsid w:val="00CE793B"/>
    <w:rsid w:val="00CF217A"/>
    <w:rsid w:val="00CF3B9B"/>
    <w:rsid w:val="00CF51ED"/>
    <w:rsid w:val="00D01C06"/>
    <w:rsid w:val="00D038EE"/>
    <w:rsid w:val="00D0785B"/>
    <w:rsid w:val="00D14599"/>
    <w:rsid w:val="00D25965"/>
    <w:rsid w:val="00D265B2"/>
    <w:rsid w:val="00D30F5A"/>
    <w:rsid w:val="00D344AC"/>
    <w:rsid w:val="00D47CC5"/>
    <w:rsid w:val="00D50031"/>
    <w:rsid w:val="00D6459B"/>
    <w:rsid w:val="00D65978"/>
    <w:rsid w:val="00D67F4E"/>
    <w:rsid w:val="00D86722"/>
    <w:rsid w:val="00D87EAE"/>
    <w:rsid w:val="00D90B02"/>
    <w:rsid w:val="00D92B79"/>
    <w:rsid w:val="00DB213E"/>
    <w:rsid w:val="00DC3B8B"/>
    <w:rsid w:val="00DC7B64"/>
    <w:rsid w:val="00DD089C"/>
    <w:rsid w:val="00DD1BF8"/>
    <w:rsid w:val="00DD3DD5"/>
    <w:rsid w:val="00DD5953"/>
    <w:rsid w:val="00DD5B3B"/>
    <w:rsid w:val="00DE3C06"/>
    <w:rsid w:val="00DE51E7"/>
    <w:rsid w:val="00E172D5"/>
    <w:rsid w:val="00E3012B"/>
    <w:rsid w:val="00E3038B"/>
    <w:rsid w:val="00E375B8"/>
    <w:rsid w:val="00E446A6"/>
    <w:rsid w:val="00E45F94"/>
    <w:rsid w:val="00E47793"/>
    <w:rsid w:val="00E478E7"/>
    <w:rsid w:val="00E50343"/>
    <w:rsid w:val="00E60630"/>
    <w:rsid w:val="00E70DDA"/>
    <w:rsid w:val="00E82AE0"/>
    <w:rsid w:val="00E92D77"/>
    <w:rsid w:val="00E94CA3"/>
    <w:rsid w:val="00EA0CA9"/>
    <w:rsid w:val="00EA2888"/>
    <w:rsid w:val="00EB0C66"/>
    <w:rsid w:val="00EB12A0"/>
    <w:rsid w:val="00EB421E"/>
    <w:rsid w:val="00EC0173"/>
    <w:rsid w:val="00EC3514"/>
    <w:rsid w:val="00EE7081"/>
    <w:rsid w:val="00EF541C"/>
    <w:rsid w:val="00EF6FED"/>
    <w:rsid w:val="00F10565"/>
    <w:rsid w:val="00F11B51"/>
    <w:rsid w:val="00F11DBE"/>
    <w:rsid w:val="00F143D6"/>
    <w:rsid w:val="00F22EE4"/>
    <w:rsid w:val="00F25F00"/>
    <w:rsid w:val="00F26A55"/>
    <w:rsid w:val="00F33B8F"/>
    <w:rsid w:val="00F36A37"/>
    <w:rsid w:val="00F37809"/>
    <w:rsid w:val="00F444D5"/>
    <w:rsid w:val="00F709E8"/>
    <w:rsid w:val="00F83C81"/>
    <w:rsid w:val="00F85A27"/>
    <w:rsid w:val="00F91EF6"/>
    <w:rsid w:val="00F92AF5"/>
    <w:rsid w:val="00FA49F3"/>
    <w:rsid w:val="00FA5BC5"/>
    <w:rsid w:val="00FA5E49"/>
    <w:rsid w:val="00FB5620"/>
    <w:rsid w:val="00FC0250"/>
    <w:rsid w:val="00FC0F70"/>
    <w:rsid w:val="00FC109B"/>
    <w:rsid w:val="00FC38FB"/>
    <w:rsid w:val="00FC4079"/>
    <w:rsid w:val="00FC5F2F"/>
    <w:rsid w:val="00FD1975"/>
    <w:rsid w:val="00FD3DA8"/>
    <w:rsid w:val="00FE15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6560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6560D"/>
    <w:rPr>
      <w:sz w:val="18"/>
      <w:szCs w:val="18"/>
    </w:rPr>
  </w:style>
  <w:style w:type="paragraph" w:styleId="a4">
    <w:name w:val="footer"/>
    <w:basedOn w:val="a"/>
    <w:link w:val="Char0"/>
    <w:uiPriority w:val="99"/>
    <w:unhideWhenUsed/>
    <w:rsid w:val="0046560D"/>
    <w:pPr>
      <w:tabs>
        <w:tab w:val="center" w:pos="4153"/>
        <w:tab w:val="right" w:pos="8306"/>
      </w:tabs>
      <w:snapToGrid w:val="0"/>
      <w:jc w:val="left"/>
    </w:pPr>
    <w:rPr>
      <w:sz w:val="18"/>
      <w:szCs w:val="18"/>
    </w:rPr>
  </w:style>
  <w:style w:type="character" w:customStyle="1" w:styleId="Char0">
    <w:name w:val="页脚 Char"/>
    <w:basedOn w:val="a0"/>
    <w:link w:val="a4"/>
    <w:uiPriority w:val="99"/>
    <w:rsid w:val="0046560D"/>
    <w:rPr>
      <w:sz w:val="18"/>
      <w:szCs w:val="18"/>
    </w:rPr>
  </w:style>
  <w:style w:type="character" w:styleId="a5">
    <w:name w:val="Hyperlink"/>
    <w:basedOn w:val="a0"/>
    <w:uiPriority w:val="99"/>
    <w:semiHidden/>
    <w:unhideWhenUsed/>
    <w:rsid w:val="0046560D"/>
    <w:rPr>
      <w:strike w:val="0"/>
      <w:dstrike w:val="0"/>
      <w:color w:val="434242"/>
      <w:u w:val="none"/>
      <w:effect w:val="none"/>
    </w:rPr>
  </w:style>
  <w:style w:type="character" w:styleId="a6">
    <w:name w:val="Strong"/>
    <w:basedOn w:val="a0"/>
    <w:uiPriority w:val="22"/>
    <w:qFormat/>
    <w:rsid w:val="0046560D"/>
    <w:rPr>
      <w:b/>
      <w:bCs/>
    </w:rPr>
  </w:style>
  <w:style w:type="paragraph" w:styleId="a7">
    <w:name w:val="Date"/>
    <w:basedOn w:val="a"/>
    <w:next w:val="a"/>
    <w:link w:val="Char1"/>
    <w:uiPriority w:val="99"/>
    <w:semiHidden/>
    <w:unhideWhenUsed/>
    <w:rsid w:val="0046560D"/>
    <w:pPr>
      <w:ind w:leftChars="2500" w:left="100"/>
    </w:pPr>
  </w:style>
  <w:style w:type="character" w:customStyle="1" w:styleId="Char1">
    <w:name w:val="日期 Char"/>
    <w:basedOn w:val="a0"/>
    <w:link w:val="a7"/>
    <w:uiPriority w:val="99"/>
    <w:semiHidden/>
    <w:rsid w:val="0046560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6560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6560D"/>
    <w:rPr>
      <w:sz w:val="18"/>
      <w:szCs w:val="18"/>
    </w:rPr>
  </w:style>
  <w:style w:type="paragraph" w:styleId="a4">
    <w:name w:val="footer"/>
    <w:basedOn w:val="a"/>
    <w:link w:val="Char0"/>
    <w:uiPriority w:val="99"/>
    <w:unhideWhenUsed/>
    <w:rsid w:val="0046560D"/>
    <w:pPr>
      <w:tabs>
        <w:tab w:val="center" w:pos="4153"/>
        <w:tab w:val="right" w:pos="8306"/>
      </w:tabs>
      <w:snapToGrid w:val="0"/>
      <w:jc w:val="left"/>
    </w:pPr>
    <w:rPr>
      <w:sz w:val="18"/>
      <w:szCs w:val="18"/>
    </w:rPr>
  </w:style>
  <w:style w:type="character" w:customStyle="1" w:styleId="Char0">
    <w:name w:val="页脚 Char"/>
    <w:basedOn w:val="a0"/>
    <w:link w:val="a4"/>
    <w:uiPriority w:val="99"/>
    <w:rsid w:val="0046560D"/>
    <w:rPr>
      <w:sz w:val="18"/>
      <w:szCs w:val="18"/>
    </w:rPr>
  </w:style>
  <w:style w:type="character" w:styleId="a5">
    <w:name w:val="Hyperlink"/>
    <w:basedOn w:val="a0"/>
    <w:uiPriority w:val="99"/>
    <w:semiHidden/>
    <w:unhideWhenUsed/>
    <w:rsid w:val="0046560D"/>
    <w:rPr>
      <w:strike w:val="0"/>
      <w:dstrike w:val="0"/>
      <w:color w:val="434242"/>
      <w:u w:val="none"/>
      <w:effect w:val="none"/>
    </w:rPr>
  </w:style>
  <w:style w:type="character" w:styleId="a6">
    <w:name w:val="Strong"/>
    <w:basedOn w:val="a0"/>
    <w:uiPriority w:val="22"/>
    <w:qFormat/>
    <w:rsid w:val="0046560D"/>
    <w:rPr>
      <w:b/>
      <w:bCs/>
    </w:rPr>
  </w:style>
  <w:style w:type="paragraph" w:styleId="a7">
    <w:name w:val="Date"/>
    <w:basedOn w:val="a"/>
    <w:next w:val="a"/>
    <w:link w:val="Char1"/>
    <w:uiPriority w:val="99"/>
    <w:semiHidden/>
    <w:unhideWhenUsed/>
    <w:rsid w:val="0046560D"/>
    <w:pPr>
      <w:ind w:leftChars="2500" w:left="100"/>
    </w:pPr>
  </w:style>
  <w:style w:type="character" w:customStyle="1" w:styleId="Char1">
    <w:name w:val="日期 Char"/>
    <w:basedOn w:val="a0"/>
    <w:link w:val="a7"/>
    <w:uiPriority w:val="99"/>
    <w:semiHidden/>
    <w:rsid w:val="004656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9739677">
      <w:bodyDiv w:val="1"/>
      <w:marLeft w:val="0"/>
      <w:marRight w:val="0"/>
      <w:marTop w:val="0"/>
      <w:marBottom w:val="0"/>
      <w:divBdr>
        <w:top w:val="none" w:sz="0" w:space="0" w:color="auto"/>
        <w:left w:val="none" w:sz="0" w:space="0" w:color="auto"/>
        <w:bottom w:val="none" w:sz="0" w:space="0" w:color="auto"/>
        <w:right w:val="none" w:sz="0" w:space="0" w:color="auto"/>
      </w:divBdr>
      <w:divsChild>
        <w:div w:id="1545404805">
          <w:marLeft w:val="0"/>
          <w:marRight w:val="0"/>
          <w:marTop w:val="0"/>
          <w:marBottom w:val="0"/>
          <w:divBdr>
            <w:top w:val="none" w:sz="0" w:space="0" w:color="auto"/>
            <w:left w:val="none" w:sz="0" w:space="0" w:color="auto"/>
            <w:bottom w:val="none" w:sz="0" w:space="0" w:color="auto"/>
            <w:right w:val="none" w:sz="0" w:space="0" w:color="auto"/>
          </w:divBdr>
          <w:divsChild>
            <w:div w:id="293949314">
              <w:marLeft w:val="0"/>
              <w:marRight w:val="0"/>
              <w:marTop w:val="0"/>
              <w:marBottom w:val="300"/>
              <w:divBdr>
                <w:top w:val="single" w:sz="6" w:space="0" w:color="DFDEDE"/>
                <w:left w:val="single" w:sz="6" w:space="31" w:color="DFDEDE"/>
                <w:bottom w:val="single" w:sz="6" w:space="0" w:color="DFDEDE"/>
                <w:right w:val="single" w:sz="6" w:space="31" w:color="DFDEDE"/>
              </w:divBdr>
              <w:divsChild>
                <w:div w:id="1967731089">
                  <w:marLeft w:val="0"/>
                  <w:marRight w:val="0"/>
                  <w:marTop w:val="0"/>
                  <w:marBottom w:val="0"/>
                  <w:divBdr>
                    <w:top w:val="none" w:sz="0" w:space="0" w:color="auto"/>
                    <w:left w:val="none" w:sz="0" w:space="0" w:color="auto"/>
                    <w:bottom w:val="none" w:sz="0" w:space="0" w:color="auto"/>
                    <w:right w:val="none" w:sz="0" w:space="0" w:color="auto"/>
                  </w:divBdr>
                  <w:divsChild>
                    <w:div w:id="1425998104">
                      <w:marLeft w:val="0"/>
                      <w:marRight w:val="0"/>
                      <w:marTop w:val="0"/>
                      <w:marBottom w:val="0"/>
                      <w:divBdr>
                        <w:top w:val="none" w:sz="0" w:space="0" w:color="auto"/>
                        <w:left w:val="none" w:sz="0" w:space="0" w:color="auto"/>
                        <w:bottom w:val="none" w:sz="0" w:space="0" w:color="auto"/>
                        <w:right w:val="none" w:sz="0" w:space="0" w:color="auto"/>
                      </w:divBdr>
                      <w:divsChild>
                        <w:div w:id="227152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zt.gxzf.gov.cn/xxgk/zcwj/zzqmzt/gfxwj/P020211231365590663315.zip" TargetMode="External"/><Relationship Id="rId3" Type="http://schemas.openxmlformats.org/officeDocument/2006/relationships/settings" Target="settings.xml"/><Relationship Id="rId7" Type="http://schemas.openxmlformats.org/officeDocument/2006/relationships/hyperlink" Target="http://mzt.gxzf.gov.cn/xxgk/zcwj/zzqmzt/gfxwj/P020211231365590626594.zip"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mzt.gxzf.gov.cn/xxgk/zcwj/zzqmzt/gfxwj/P020211231365590662069.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9</Pages>
  <Words>640</Words>
  <Characters>3648</Characters>
  <Application>Microsoft Office Word</Application>
  <DocSecurity>0</DocSecurity>
  <Lines>30</Lines>
  <Paragraphs>8</Paragraphs>
  <ScaleCrop>false</ScaleCrop>
  <Company/>
  <LinksUpToDate>false</LinksUpToDate>
  <CharactersWithSpaces>4280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陈云川</dc:creator>
  <cp:keywords/>
  <dc:description/>
  <cp:lastModifiedBy>陈云川</cp:lastModifiedBy>
  <cp:revision>2</cp:revision>
  <dcterms:created xsi:type="dcterms:W3CDTF">2023-02-08T08:28:00Z</dcterms:created>
  <dcterms:modified xsi:type="dcterms:W3CDTF">2023-02-08T08:31:00Z</dcterms:modified>
</cp:coreProperties>
</file>