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05" w:rsidRDefault="007E0C05" w:rsidP="007E0C05">
      <w:pPr>
        <w:tabs>
          <w:tab w:val="left" w:pos="1555"/>
        </w:tabs>
        <w:overflowPunct w:val="0"/>
        <w:adjustRightInd w:val="0"/>
        <w:snapToGrid w:val="0"/>
        <w:spacing w:line="580" w:lineRule="exact"/>
        <w:jc w:val="left"/>
        <w:outlineLvl w:val="0"/>
        <w:rPr>
          <w:rFonts w:ascii="方正黑体_GBK" w:eastAsia="方正黑体_GBK" w:hint="eastAsia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附件8</w:t>
      </w:r>
    </w:p>
    <w:p w:rsidR="007E0C05" w:rsidRDefault="007E0C05" w:rsidP="007E0C05">
      <w:pPr>
        <w:tabs>
          <w:tab w:val="left" w:pos="1555"/>
        </w:tabs>
        <w:overflowPunct w:val="0"/>
        <w:adjustRightInd w:val="0"/>
        <w:snapToGrid w:val="0"/>
        <w:spacing w:line="580" w:lineRule="exact"/>
        <w:jc w:val="left"/>
        <w:outlineLvl w:val="0"/>
        <w:rPr>
          <w:rFonts w:eastAsia="方正黑体_GBK" w:hint="eastAsia"/>
          <w:sz w:val="32"/>
          <w:szCs w:val="32"/>
        </w:rPr>
      </w:pPr>
    </w:p>
    <w:p w:rsidR="007E0C05" w:rsidRDefault="007E0C05" w:rsidP="007E0C05"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终止融合告知书</w:t>
      </w:r>
    </w:p>
    <w:bookmarkEnd w:id="0"/>
    <w:p w:rsidR="007E0C05" w:rsidRDefault="007E0C05" w:rsidP="007E0C05">
      <w:pPr>
        <w:tabs>
          <w:tab w:val="left" w:pos="1555"/>
        </w:tabs>
        <w:overflowPunct w:val="0"/>
        <w:adjustRightInd w:val="0"/>
        <w:snapToGrid w:val="0"/>
        <w:spacing w:line="580" w:lineRule="exact"/>
        <w:jc w:val="left"/>
        <w:outlineLvl w:val="0"/>
        <w:rPr>
          <w:rFonts w:eastAsia="方正黑体_GBK"/>
          <w:sz w:val="32"/>
          <w:szCs w:val="32"/>
        </w:rPr>
      </w:pPr>
    </w:p>
    <w:p w:rsidR="007E0C05" w:rsidRDefault="007E0C05" w:rsidP="007E0C05">
      <w:pPr>
        <w:overflowPunct w:val="0"/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7E0C05" w:rsidRDefault="007E0C05" w:rsidP="007E0C0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收养申请人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与被收养人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于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时起融合至今，但在融合过程中出现了</w:t>
      </w:r>
      <w:r>
        <w:rPr>
          <w:rFonts w:ascii="方正仿宋_GBK" w:eastAsia="方正仿宋_GBK" w:hint="eastAsia"/>
          <w:sz w:val="32"/>
          <w:szCs w:val="32"/>
          <w:u w:val="single"/>
        </w:rPr>
        <w:t>（严重违反融合期间委托照护协议/年满</w:t>
      </w:r>
      <w:r>
        <w:rPr>
          <w:rFonts w:eastAsia="方正仿宋_GBK"/>
          <w:sz w:val="32"/>
          <w:szCs w:val="32"/>
          <w:u w:val="single"/>
        </w:rPr>
        <w:t>8</w:t>
      </w:r>
      <w:r>
        <w:rPr>
          <w:rFonts w:ascii="方正仿宋_GBK" w:eastAsia="方正仿宋_GBK" w:hint="eastAsia"/>
          <w:sz w:val="32"/>
          <w:szCs w:val="32"/>
          <w:u w:val="single"/>
        </w:rPr>
        <w:t>周岁的被收养人拒绝接受收养申请人养育/送养人有正当理由终止送养/收养申请人放弃收养申请/其他应当终止融合</w:t>
      </w:r>
      <w:r>
        <w:rPr>
          <w:rFonts w:ascii="方正仿宋_GBK" w:eastAsia="方正仿宋_GBK" w:hint="eastAsia"/>
          <w:sz w:val="32"/>
          <w:szCs w:val="32"/>
        </w:rPr>
        <w:t>）的情形。根据《广西壮族自治区收养评估实施细则（试行）》，融合终止。请收养申请人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自收到本告知书之日起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日内将被收养人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送还送养人（单位）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7E0C05" w:rsidRDefault="007E0C05" w:rsidP="007E0C05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7E0C05" w:rsidRDefault="007E0C05" w:rsidP="007E0C05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7E0C05" w:rsidRDefault="007E0C05" w:rsidP="007E0C05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7E0C05" w:rsidRDefault="007E0C05" w:rsidP="007E0C05">
      <w:pPr>
        <w:overflowPunct w:val="0"/>
        <w:adjustRightInd w:val="0"/>
        <w:snapToGrid w:val="0"/>
        <w:spacing w:line="580" w:lineRule="exact"/>
        <w:ind w:firstLineChars="1800" w:firstLine="576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（民政部门盖章）</w:t>
      </w:r>
    </w:p>
    <w:p w:rsidR="007E0C05" w:rsidRDefault="007E0C05" w:rsidP="007E0C05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年   月   日</w:t>
      </w:r>
    </w:p>
    <w:p w:rsidR="007E0C05" w:rsidRDefault="007E0C05" w:rsidP="007E0C05">
      <w:pPr>
        <w:tabs>
          <w:tab w:val="left" w:pos="1555"/>
        </w:tabs>
        <w:overflowPunct w:val="0"/>
        <w:adjustRightInd w:val="0"/>
        <w:snapToGrid w:val="0"/>
        <w:spacing w:line="580" w:lineRule="exact"/>
        <w:jc w:val="left"/>
        <w:outlineLvl w:val="0"/>
        <w:rPr>
          <w:rFonts w:eastAsia="方正黑体_GBK"/>
          <w:b/>
          <w:bCs/>
          <w:sz w:val="32"/>
          <w:szCs w:val="32"/>
        </w:rPr>
      </w:pPr>
    </w:p>
    <w:p w:rsidR="007E0C05" w:rsidRDefault="007E0C05" w:rsidP="007E0C05">
      <w:pPr>
        <w:pStyle w:val="HTML"/>
        <w:overflowPunct w:val="0"/>
        <w:adjustRightInd w:val="0"/>
        <w:snapToGrid w:val="0"/>
        <w:spacing w:line="580" w:lineRule="exact"/>
        <w:rPr>
          <w:color w:val="000000"/>
          <w:sz w:val="21"/>
          <w:szCs w:val="21"/>
        </w:rPr>
      </w:pPr>
    </w:p>
    <w:p w:rsidR="007E0C05" w:rsidRDefault="007E0C05" w:rsidP="007E0C05">
      <w:pPr>
        <w:pStyle w:val="HTML"/>
        <w:overflowPunct w:val="0"/>
        <w:adjustRightInd w:val="0"/>
        <w:snapToGrid w:val="0"/>
        <w:spacing w:line="580" w:lineRule="exact"/>
        <w:rPr>
          <w:color w:val="000000"/>
          <w:sz w:val="21"/>
          <w:szCs w:val="21"/>
        </w:rPr>
      </w:pPr>
    </w:p>
    <w:p w:rsidR="007E0C05" w:rsidRDefault="007E0C05" w:rsidP="007E0C05">
      <w:pPr>
        <w:pStyle w:val="HTML"/>
        <w:overflowPunct w:val="0"/>
        <w:adjustRightInd w:val="0"/>
        <w:snapToGrid w:val="0"/>
        <w:spacing w:line="580" w:lineRule="exact"/>
        <w:rPr>
          <w:rFonts w:ascii="方正仿宋_GBK" w:eastAsia="方正仿宋_GBK"/>
          <w:color w:val="000000"/>
          <w:sz w:val="21"/>
          <w:szCs w:val="21"/>
        </w:rPr>
      </w:pPr>
      <w:r>
        <w:rPr>
          <w:rFonts w:ascii="方正仿宋_GBK" w:eastAsia="方正仿宋_GBK"/>
          <w:color w:val="000000"/>
          <w:sz w:val="21"/>
          <w:szCs w:val="21"/>
        </w:rPr>
        <w:t>（注：此表应根据实际情况填写，并删除无关示例。）</w:t>
      </w: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BB" w:rsidRDefault="005D14BB" w:rsidP="007E0C05">
      <w:r>
        <w:separator/>
      </w:r>
    </w:p>
  </w:endnote>
  <w:endnote w:type="continuationSeparator" w:id="0">
    <w:p w:rsidR="005D14BB" w:rsidRDefault="005D14BB" w:rsidP="007E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BB" w:rsidRDefault="005D14BB" w:rsidP="007E0C05">
      <w:r>
        <w:separator/>
      </w:r>
    </w:p>
  </w:footnote>
  <w:footnote w:type="continuationSeparator" w:id="0">
    <w:p w:rsidR="005D14BB" w:rsidRDefault="005D14BB" w:rsidP="007E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5E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47C5E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14BB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0C0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C05"/>
    <w:rPr>
      <w:sz w:val="18"/>
      <w:szCs w:val="18"/>
    </w:rPr>
  </w:style>
  <w:style w:type="paragraph" w:styleId="HTML">
    <w:name w:val="HTML Preformatted"/>
    <w:basedOn w:val="a"/>
    <w:link w:val="HTMLChar"/>
    <w:rsid w:val="007E0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7E0C05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C05"/>
    <w:rPr>
      <w:sz w:val="18"/>
      <w:szCs w:val="18"/>
    </w:rPr>
  </w:style>
  <w:style w:type="paragraph" w:styleId="HTML">
    <w:name w:val="HTML Preformatted"/>
    <w:basedOn w:val="a"/>
    <w:link w:val="HTMLChar"/>
    <w:rsid w:val="007E0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7E0C05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2024-05-13T02:14:00Z</dcterms:created>
  <dcterms:modified xsi:type="dcterms:W3CDTF">2024-05-13T02:14:00Z</dcterms:modified>
</cp:coreProperties>
</file>