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_GBK"/>
          <w:sz w:val="44"/>
          <w:szCs w:val="36"/>
        </w:rPr>
      </w:pPr>
    </w:p>
    <w:p>
      <w:pPr>
        <w:spacing w:line="600" w:lineRule="exact"/>
        <w:rPr>
          <w:rFonts w:ascii="Times New Roman" w:hAnsi="Times New Roman" w:eastAsia="方正仿宋_GBK"/>
          <w:b/>
          <w:bCs/>
          <w:color w:val="FF0000"/>
          <w:spacing w:val="110"/>
          <w:sz w:val="48"/>
          <w:szCs w:val="24"/>
        </w:rPr>
      </w:pPr>
    </w:p>
    <w:p>
      <w:pPr>
        <w:spacing w:line="600" w:lineRule="exact"/>
        <w:rPr>
          <w:rFonts w:ascii="Times New Roman" w:hAnsi="Times New Roman" w:eastAsia="方正仿宋_GBK"/>
          <w:b/>
          <w:bCs/>
          <w:color w:val="FF0000"/>
          <w:spacing w:val="110"/>
          <w:sz w:val="48"/>
          <w:szCs w:val="24"/>
        </w:rPr>
      </w:pPr>
    </w:p>
    <w:p>
      <w:pPr>
        <w:overflowPunct w:val="0"/>
        <w:adjustRightInd w:val="0"/>
        <w:snapToGrid w:val="0"/>
        <w:spacing w:line="556" w:lineRule="exact"/>
        <w:jc w:val="center"/>
        <w:rPr>
          <w:rFonts w:hint="eastAsia" w:ascii="方正小标宋_GBK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自治区民政厅办公室关于开展孤儿、事实无人</w:t>
      </w:r>
    </w:p>
    <w:p>
      <w:pPr>
        <w:overflowPunct w:val="0"/>
        <w:adjustRightInd w:val="0"/>
        <w:snapToGrid w:val="0"/>
        <w:spacing w:line="556" w:lineRule="exact"/>
        <w:jc w:val="center"/>
        <w:rPr>
          <w:rFonts w:hint="eastAsia"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抚养儿童认定申请受理“跨省通办”</w:t>
      </w:r>
    </w:p>
    <w:p>
      <w:pPr>
        <w:overflowPunct w:val="0"/>
        <w:adjustRightInd w:val="0"/>
        <w:snapToGrid w:val="0"/>
        <w:spacing w:line="556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工作的通知</w:t>
      </w:r>
    </w:p>
    <w:p>
      <w:pPr>
        <w:overflowPunct w:val="0"/>
        <w:adjustRightInd w:val="0"/>
        <w:snapToGrid w:val="0"/>
        <w:spacing w:line="556" w:lineRule="exact"/>
        <w:rPr>
          <w:rFonts w:ascii="微软雅黑" w:hAnsi="微软雅黑" w:eastAsia="微软雅黑"/>
          <w:snapToGrid w:val="0"/>
          <w:color w:val="444444"/>
          <w:kern w:val="0"/>
        </w:rPr>
      </w:pPr>
    </w:p>
    <w:p>
      <w:pPr>
        <w:overflowPunct w:val="0"/>
        <w:adjustRightInd w:val="0"/>
        <w:snapToGrid w:val="0"/>
        <w:spacing w:line="556" w:lineRule="exact"/>
        <w:rPr>
          <w:rFonts w:ascii="方正仿宋_GBK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eastAsia="方正仿宋_GBK"/>
          <w:snapToGrid w:val="0"/>
          <w:kern w:val="0"/>
          <w:sz w:val="32"/>
          <w:szCs w:val="32"/>
        </w:rPr>
        <w:t>各市、县（市、区）民政局：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为贯彻落实《国务院办公厅关于加快推进政务服务“跨省通办”的指导意见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》（国办发〔2020〕35号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）和《民政部办公厅关于开展孤儿、事实无人抚养儿童认定申请受理“跨省通办”工作的通知》（民办发〔2021〕10号）等文件要求，孤儿、事实无人抚养儿童认定申请受理“跨省通办”工作自2021年6月30日起在全国范围内正式实施。现就推进我区孤儿、事实无人抚养儿童认定申请受理“跨省通办”有关事项通知如下：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hint="eastAsia" w:ascii="方正黑体_GBK" w:eastAsia="方正黑体_GBK"/>
          <w:snapToGrid w:val="0"/>
          <w:kern w:val="0"/>
          <w:sz w:val="32"/>
          <w:szCs w:val="32"/>
        </w:rPr>
      </w:pPr>
      <w:r>
        <w:rPr>
          <w:rFonts w:hint="eastAsia" w:ascii="方正黑体_GBK" w:eastAsia="方正黑体_GBK"/>
          <w:snapToGrid w:val="0"/>
          <w:kern w:val="0"/>
          <w:sz w:val="32"/>
          <w:szCs w:val="32"/>
        </w:rPr>
        <w:t>一、工作原则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坚持以人民为中心的发展思想，创新工作理念，完善制度机制，优化业务流程，强化业务协同，满足人民群众异地办事需求，有效服务广大孤儿、事实无人抚养儿童群体，为他们提供更便捷、更贴心的服务，让数据多跑路，群众少跑腿。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ascii="方正黑体_GBK" w:eastAsia="方正黑体_GBK"/>
          <w:snapToGrid w:val="0"/>
          <w:kern w:val="0"/>
          <w:sz w:val="32"/>
          <w:szCs w:val="32"/>
        </w:rPr>
      </w:pPr>
      <w:r>
        <w:rPr>
          <w:rFonts w:hint="eastAsia" w:ascii="方正黑体_GBK" w:eastAsia="方正黑体_GBK"/>
          <w:snapToGrid w:val="0"/>
          <w:kern w:val="0"/>
          <w:sz w:val="32"/>
          <w:szCs w:val="32"/>
        </w:rPr>
        <w:t>二、受理范围和办理流程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ascii="方正仿宋_GBK" w:eastAsia="方正仿宋_GBK"/>
          <w:snapToGrid w:val="0"/>
          <w:kern w:val="0"/>
          <w:sz w:val="32"/>
          <w:szCs w:val="32"/>
        </w:rPr>
      </w:pPr>
      <w:r>
        <w:rPr>
          <w:rFonts w:hint="eastAsia" w:ascii="方正楷体_GBK" w:eastAsia="方正楷体_GBK"/>
          <w:snapToGrid w:val="0"/>
          <w:kern w:val="0"/>
          <w:sz w:val="32"/>
          <w:szCs w:val="32"/>
        </w:rPr>
        <w:t>（一）受理范围。</w:t>
      </w:r>
      <w:r>
        <w:rPr>
          <w:rFonts w:hint="eastAsia" w:ascii="方正仿宋_GBK" w:eastAsia="方正仿宋_GBK"/>
          <w:snapToGrid w:val="0"/>
          <w:kern w:val="0"/>
          <w:sz w:val="32"/>
          <w:szCs w:val="32"/>
        </w:rPr>
        <w:t>孤儿、事实无人抚养儿童认定采取任意地受理申请，户籍地负责审核的形式办理，申请人申请孤儿、事实无人抚养儿童认定，可以向全国范围内任意乡镇人民政府（街道办事处）提出，不受户籍地限制。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ascii="方正仿宋_GBK" w:eastAsia="方正仿宋_GBK"/>
          <w:snapToGrid w:val="0"/>
          <w:kern w:val="0"/>
          <w:sz w:val="32"/>
          <w:szCs w:val="32"/>
        </w:rPr>
      </w:pPr>
      <w:r>
        <w:rPr>
          <w:rFonts w:hint="eastAsia" w:ascii="方正楷体_GBK" w:eastAsia="方正楷体_GBK"/>
          <w:snapToGrid w:val="0"/>
          <w:kern w:val="0"/>
          <w:sz w:val="32"/>
          <w:szCs w:val="32"/>
        </w:rPr>
        <w:t>（二）办理流程。</w:t>
      </w:r>
      <w:r>
        <w:rPr>
          <w:rFonts w:hint="eastAsia" w:ascii="方正仿宋_GBK" w:eastAsia="方正仿宋_GBK"/>
          <w:snapToGrid w:val="0"/>
          <w:kern w:val="0"/>
          <w:sz w:val="32"/>
          <w:szCs w:val="32"/>
        </w:rPr>
        <w:t>各地按照异地代收代办方式，统一使用全国儿童福利信息系统（以下简称信息系统）受理孤儿、事实无人抚养儿童认定申请。</w:t>
      </w:r>
      <w:r>
        <w:rPr>
          <w:rFonts w:hint="eastAsia" w:ascii="方正仿宋_GBK" w:eastAsia="方正仿宋_GBK"/>
          <w:b/>
          <w:snapToGrid w:val="0"/>
          <w:kern w:val="0"/>
          <w:sz w:val="32"/>
          <w:szCs w:val="32"/>
        </w:rPr>
        <w:t>受理地乡镇人民政府（街道办事处）</w:t>
      </w:r>
      <w:r>
        <w:rPr>
          <w:rFonts w:hint="eastAsia" w:ascii="方正仿宋_GBK" w:eastAsia="方正仿宋_GBK"/>
          <w:snapToGrid w:val="0"/>
          <w:kern w:val="0"/>
          <w:sz w:val="32"/>
          <w:szCs w:val="32"/>
        </w:rPr>
        <w:t>应当根据信息系统“各地跨省通办材料说明”栏目中申请人户籍所在的市级民政部门关于跨省通办材料的要求，一次性告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知申请人所需提供的材料，并对申请材料进行形式审查，在申请材料收齐之日起3个工作日内录入信息系统并推送至申请人户籍地乡镇人民政府（街道办事处）。</w:t>
      </w:r>
      <w:r>
        <w:rPr>
          <w:rFonts w:ascii="Times New Roman" w:hAnsi="Times New Roman" w:eastAsia="方正仿宋_GBK"/>
          <w:b/>
          <w:snapToGrid w:val="0"/>
          <w:kern w:val="0"/>
          <w:sz w:val="32"/>
          <w:szCs w:val="32"/>
        </w:rPr>
        <w:t>户籍地乡镇人民政府（街道办事处）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自收到推送材料之日起15个工作日内提出初步意见，并报县级人民政府民政部门。</w:t>
      </w:r>
      <w:r>
        <w:rPr>
          <w:rFonts w:ascii="Times New Roman" w:hAnsi="Times New Roman" w:eastAsia="方正仿宋_GBK"/>
          <w:b/>
          <w:snapToGrid w:val="0"/>
          <w:kern w:val="0"/>
          <w:sz w:val="32"/>
          <w:szCs w:val="32"/>
        </w:rPr>
        <w:t>县级人民政府民政部门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自收到乡镇人民政府（街道办事处）相关材料之日起15个工作日内完成审核工作，并将办理结果通过信息系统反馈受理地乡镇人民政府（街道办事处）。</w:t>
      </w:r>
      <w:r>
        <w:rPr>
          <w:rFonts w:ascii="Times New Roman" w:hAnsi="Times New Roman" w:eastAsia="方正仿宋_GBK"/>
          <w:b/>
          <w:snapToGrid w:val="0"/>
          <w:kern w:val="0"/>
          <w:sz w:val="32"/>
          <w:szCs w:val="32"/>
        </w:rPr>
        <w:t>受理地乡镇人民政府（街道办事处）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应在收到办理结果之日起3个工作日内告知申请人。认定为孤儿、事实无人抚养</w:t>
      </w:r>
      <w:r>
        <w:rPr>
          <w:rFonts w:hint="eastAsia" w:ascii="方正仿宋_GBK" w:eastAsia="方正仿宋_GBK"/>
          <w:snapToGrid w:val="0"/>
          <w:kern w:val="0"/>
          <w:sz w:val="32"/>
          <w:szCs w:val="32"/>
        </w:rPr>
        <w:t>儿童的，户籍地民政部门应当按规定及时发放基本生活费、基本生活补贴，同时将每月资金发放情况录入信息系统。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ascii="方正黑体_GBK" w:eastAsia="方正黑体_GBK"/>
          <w:snapToGrid w:val="0"/>
          <w:kern w:val="0"/>
          <w:sz w:val="32"/>
          <w:szCs w:val="32"/>
        </w:rPr>
      </w:pPr>
      <w:r>
        <w:rPr>
          <w:rFonts w:hint="eastAsia" w:ascii="方正黑体_GBK" w:eastAsia="方正黑体_GBK"/>
          <w:snapToGrid w:val="0"/>
          <w:kern w:val="0"/>
          <w:sz w:val="32"/>
          <w:szCs w:val="32"/>
        </w:rPr>
        <w:t>三、工作保障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ascii="方正仿宋_GBK" w:eastAsia="方正仿宋_GBK"/>
          <w:snapToGrid w:val="0"/>
          <w:kern w:val="0"/>
          <w:sz w:val="32"/>
          <w:szCs w:val="32"/>
        </w:rPr>
      </w:pPr>
      <w:r>
        <w:rPr>
          <w:rFonts w:hint="eastAsia" w:ascii="方正楷体_GBK" w:eastAsia="方正楷体_GBK"/>
          <w:snapToGrid w:val="0"/>
          <w:kern w:val="0"/>
          <w:sz w:val="32"/>
          <w:szCs w:val="32"/>
        </w:rPr>
        <w:t>（一）强化组织领导。</w:t>
      </w:r>
      <w:r>
        <w:rPr>
          <w:rFonts w:hint="eastAsia" w:ascii="方正仿宋_GBK" w:eastAsia="方正仿宋_GBK"/>
          <w:snapToGrid w:val="0"/>
          <w:kern w:val="0"/>
          <w:sz w:val="32"/>
          <w:szCs w:val="32"/>
        </w:rPr>
        <w:t>各地要切实提高政治站位，充分认识开展“跨省通办”工作是中央和自治区统筹经济社会发展、培育和激发市场主体活力的重大决策部署，是加快建设服务型政府的重要举措，各地要切实加强组织领导，压实压紧责任，强化经费保障，细化具体操作流程，抓好任务落实。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方正楷体_GBK" w:eastAsia="方正楷体_GBK"/>
          <w:snapToGrid w:val="0"/>
          <w:kern w:val="0"/>
          <w:sz w:val="32"/>
          <w:szCs w:val="32"/>
        </w:rPr>
        <w:t>（二）完善工作机制。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各地要充分利用信息系统，受理材料以电子文档形式在信息系统中留存，受理地无需转寄纸质材料。各县（市、区）民政部门、乡镇人民政府（街道办事处）负责办理“跨省通办”的工作人员要及时查看信息系统，按时接收和办理本乡镇（街道）户籍孤儿、事实无人抚养儿童在外地提出的认定申请。各地要按照民政部公告第456号、《广西壮族自治区民政厅 广西壮族自治区财政厅关于做好孤儿基本生活费发放的通知》（桂民发〔2011〕125号）等文件要求，规范和完善信息系统中“各地跨省通办材料说明”栏目内容。同时，各地要推动建立数据比对和共享机制，从制度层面完善部门联动，实现各职能部门之间信息的有效传递，为开展认定工作提供支持，切实让数据多跑路、让群众少跑腿。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方正楷体_GBK" w:eastAsia="方正楷体_GBK"/>
          <w:snapToGrid w:val="0"/>
          <w:kern w:val="0"/>
          <w:sz w:val="32"/>
          <w:szCs w:val="32"/>
        </w:rPr>
        <w:t>（三）加大宣传培训。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各地要充分利用报纸、电台、电视、网络等新闻媒体，并通过普法宣传、入户探访等各种时机，大力开展孤儿、事实无人抚养儿童保障政策宣传，帮助孤儿、事实无人抚养儿童及其监护人准确知晓保障对象范围、补助标准和申请程序。要加强工作人员业务培训，提高服务水平和能力。要认真总结交流经验，及时推广工作亮点，全面提高“跨省通办”工作效率。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方正楷体_GBK" w:eastAsia="方正楷体_GBK"/>
          <w:snapToGrid w:val="0"/>
          <w:kern w:val="0"/>
          <w:sz w:val="32"/>
          <w:szCs w:val="32"/>
        </w:rPr>
        <w:t>（四）加强督查检查。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各地要加强事中事后监管，对于出现工作落实不到位，群众反映问题突出等情形的，及时给予处理。在推行“跨省通办”工作中遇到的新情况、新问题，要及时向上级民政部门报告。要加强对申请材料的审核工作，发现采取虚报、隐瞒、伪造等手段骗取孤儿、事实无人抚养儿童保障资金的，要及时依法依规处置，并追回违法所得。自治区民政厅将适时对各地工作进展情况进行检查指导。</w:t>
      </w: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56" w:lineRule="exact"/>
        <w:ind w:firstLine="640" w:firstLineChars="200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附件：孤儿、事实无人抚养儿童认定申请受理“跨省通办”</w:t>
      </w:r>
    </w:p>
    <w:p>
      <w:pPr>
        <w:overflowPunct w:val="0"/>
        <w:adjustRightInd w:val="0"/>
        <w:snapToGrid w:val="0"/>
        <w:spacing w:line="556" w:lineRule="exact"/>
        <w:ind w:firstLine="1600" w:firstLineChars="500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工作流程</w:t>
      </w:r>
    </w:p>
    <w:p>
      <w:pPr>
        <w:overflowPunct w:val="0"/>
        <w:adjustRightInd w:val="0"/>
        <w:snapToGrid w:val="0"/>
        <w:spacing w:line="556" w:lineRule="exact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56" w:lineRule="exact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56" w:lineRule="exac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56" w:lineRule="exact"/>
        <w:ind w:right="1050" w:rightChars="500"/>
        <w:jc w:val="righ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自治区民政厅办公室</w:t>
      </w:r>
    </w:p>
    <w:p>
      <w:pPr>
        <w:overflowPunct w:val="0"/>
        <w:adjustRightInd w:val="0"/>
        <w:snapToGrid w:val="0"/>
        <w:spacing w:line="556" w:lineRule="exact"/>
        <w:ind w:right="1260" w:rightChars="600"/>
        <w:jc w:val="right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2021年9月3日</w:t>
      </w:r>
    </w:p>
    <w:p>
      <w:pPr>
        <w:overflowPunct w:val="0"/>
        <w:adjustRightInd w:val="0"/>
        <w:snapToGrid w:val="0"/>
        <w:spacing w:before="312" w:beforeLines="100" w:line="556" w:lineRule="exact"/>
        <w:ind w:firstLine="640" w:firstLineChars="200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（此件公开发布）</w:t>
      </w:r>
    </w:p>
    <w:p>
      <w:pPr>
        <w:overflowPunct w:val="0"/>
        <w:adjustRightInd w:val="0"/>
        <w:snapToGrid w:val="0"/>
        <w:spacing w:line="400" w:lineRule="exact"/>
        <w:rPr>
          <w:rFonts w:hint="eastAsia" w:ascii="方正黑体_GBK" w:eastAsia="方正黑体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br w:type="page"/>
      </w:r>
      <w:r>
        <w:rPr>
          <w:rFonts w:hint="eastAsia" w:ascii="方正黑体_GBK" w:eastAsia="方正黑体_GBK"/>
          <w:snapToGrid w:val="0"/>
          <w:kern w:val="0"/>
          <w:sz w:val="32"/>
          <w:szCs w:val="32"/>
        </w:rPr>
        <w:t>附件</w:t>
      </w:r>
    </w:p>
    <w:p>
      <w:pPr>
        <w:overflowPunct w:val="0"/>
        <w:adjustRightInd w:val="0"/>
        <w:snapToGrid w:val="0"/>
        <w:spacing w:line="400" w:lineRule="exact"/>
        <w:rPr>
          <w:rFonts w:ascii="方正小标宋简体" w:eastAsia="方正小标宋简体"/>
          <w:snapToGrid w:val="0"/>
          <w:kern w:val="0"/>
          <w:sz w:val="30"/>
          <w:szCs w:val="30"/>
        </w:rPr>
      </w:pPr>
    </w:p>
    <w:p>
      <w:pPr>
        <w:overflowPunct w:val="0"/>
        <w:adjustRightInd w:val="0"/>
        <w:snapToGrid w:val="0"/>
        <w:spacing w:line="540" w:lineRule="exact"/>
        <w:jc w:val="center"/>
        <w:rPr>
          <w:rFonts w:hint="eastAsia" w:ascii="方正小标宋_GBK" w:hAnsi="黑体" w:eastAsia="方正小标宋_GBK" w:cs="微软雅黑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微软雅黑"/>
          <w:snapToGrid w:val="0"/>
          <w:color w:val="000000"/>
          <w:kern w:val="0"/>
          <w:sz w:val="44"/>
          <w:szCs w:val="44"/>
        </w:rPr>
        <w:t>孤儿、事实无人抚养儿童认定申请受理</w:t>
      </w:r>
    </w:p>
    <w:p>
      <w:pPr>
        <w:overflowPunct w:val="0"/>
        <w:adjustRightInd w:val="0"/>
        <w:snapToGrid w:val="0"/>
        <w:spacing w:line="540" w:lineRule="exact"/>
        <w:jc w:val="center"/>
        <w:rPr>
          <w:rFonts w:hint="eastAsia" w:ascii="方正小标宋_GBK" w:hAnsi="黑体" w:eastAsia="方正小标宋_GBK" w:cs="微软雅黑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微软雅黑"/>
          <w:snapToGrid w:val="0"/>
          <w:color w:val="000000"/>
          <w:kern w:val="0"/>
          <w:sz w:val="44"/>
          <w:szCs w:val="44"/>
        </w:rPr>
        <w:t>“跨省通办”工作流程</w:t>
      </w:r>
    </w:p>
    <w:p>
      <w:pPr>
        <w:overflowPunct w:val="0"/>
        <w:adjustRightInd w:val="0"/>
        <w:snapToGrid w:val="0"/>
        <w:spacing w:line="400" w:lineRule="exact"/>
        <w:jc w:val="center"/>
        <w:rPr>
          <w:rFonts w:ascii="方正小标宋_GBK" w:hAnsi="黑体" w:eastAsia="方正小标宋_GBK"/>
          <w:snapToGrid w:val="0"/>
          <w:kern w:val="0"/>
          <w:sz w:val="44"/>
          <w:szCs w:val="44"/>
        </w:rPr>
      </w:pPr>
    </w:p>
    <w:p>
      <w:pPr>
        <w:overflowPunct w:val="0"/>
        <w:adjustRightInd w:val="0"/>
        <w:snapToGrid w:val="0"/>
        <w:spacing w:line="400" w:lineRule="exact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78740</wp:posOffset>
                </wp:positionV>
                <wp:extent cx="5784215" cy="6275070"/>
                <wp:effectExtent l="4445" t="4445" r="21590" b="698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215" cy="6275070"/>
                          <a:chOff x="1412" y="4071"/>
                          <a:chExt cx="9109" cy="9882"/>
                        </a:xfrm>
                      </wpg:grpSpPr>
                      <wps:wsp>
                        <wps:cNvPr id="1" name="文本框 1"/>
                        <wps:cNvSpPr txBox="true"/>
                        <wps:spPr>
                          <a:xfrm>
                            <a:off x="1412" y="5447"/>
                            <a:ext cx="9071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40" w:lineRule="exact"/>
                                <w:rPr>
                                  <w:rFonts w:ascii="Times New Roman" w:hAnsi="Times New Roman" w:eastAsia="方正仿宋_GB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_GBK"/>
                                  <w:sz w:val="28"/>
                                  <w:szCs w:val="28"/>
                                </w:rPr>
                                <w:t>受理地乡镇人民政府（街道办事处）在申请材料收齐之日起3个工作日内录入全国儿童福利信息系统，并推送至申请人户籍地乡镇人民政府（街道办事处）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" name="文本框 2"/>
                        <wps:cNvSpPr txBox="true"/>
                        <wps:spPr>
                          <a:xfrm>
                            <a:off x="1417" y="7161"/>
                            <a:ext cx="4804" cy="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40" w:lineRule="exact"/>
                                <w:rPr>
                                  <w:rFonts w:ascii="Times New Roman" w:hAnsi="Times New Roman" w:eastAsia="方正仿宋_GB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_GBK"/>
                                  <w:sz w:val="28"/>
                                  <w:szCs w:val="28"/>
                                </w:rPr>
                                <w:t>户籍地乡镇人民政府（街道办事处）自收到推送材料之日起15个工作日内提出初步意见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3" name="文本框 3"/>
                        <wps:cNvSpPr txBox="true"/>
                        <wps:spPr>
                          <a:xfrm>
                            <a:off x="1417" y="8881"/>
                            <a:ext cx="907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40" w:lineRule="exact"/>
                                <w:jc w:val="center"/>
                                <w:rPr>
                                  <w:rFonts w:ascii="Times New Roman" w:hAnsi="Times New Roman" w:eastAsia="方正仿宋_GB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_GBK"/>
                                  <w:sz w:val="28"/>
                                  <w:szCs w:val="28"/>
                                </w:rPr>
                                <w:t>查验通过的，乡镇人民政府（街道办事处）报县级人民政府民政部门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4" name="文本框 4"/>
                        <wps:cNvSpPr txBox="true"/>
                        <wps:spPr>
                          <a:xfrm>
                            <a:off x="1418" y="9989"/>
                            <a:ext cx="9071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40" w:lineRule="exact"/>
                                <w:rPr>
                                  <w:rFonts w:ascii="Times New Roman" w:hAnsi="Times New Roman" w:eastAsia="方正仿宋_GB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_GBK"/>
                                  <w:sz w:val="28"/>
                                  <w:szCs w:val="28"/>
                                </w:rPr>
                                <w:t>县级人民政府民政部门自收到乡镇人民政府（街道办事处）相关材料之日起15个工作日内完成审核工作，并将办理结果通过信息系统反馈受理地乡镇人民政府（街道办事处）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5" name="文本框 5"/>
                        <wps:cNvSpPr txBox="true"/>
                        <wps:spPr>
                          <a:xfrm>
                            <a:off x="1420" y="11725"/>
                            <a:ext cx="907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40" w:lineRule="exact"/>
                                <w:rPr>
                                  <w:rFonts w:ascii="Times New Roman" w:hAnsi="Times New Roman" w:eastAsia="方正仿宋_GB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_GBK"/>
                                  <w:sz w:val="28"/>
                                  <w:szCs w:val="28"/>
                                </w:rPr>
                                <w:t>受理地乡镇人民政府（街道办事处）自收到办理结果之日起3个工作日内告知申请人</w:t>
                              </w:r>
                            </w:p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true"/>
                      </wps:wsp>
                      <wps:wsp>
                        <wps:cNvPr id="6" name="文本框 6"/>
                        <wps:cNvSpPr txBox="true"/>
                        <wps:spPr>
                          <a:xfrm>
                            <a:off x="1450" y="4071"/>
                            <a:ext cx="907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40" w:lineRule="exact"/>
                                <w:rPr>
                                  <w:rFonts w:hint="eastAsia" w:ascii="Times New Roman" w:hAnsi="Times New Roman" w:eastAsia="方正仿宋_GB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_GBK"/>
                                  <w:sz w:val="28"/>
                                  <w:szCs w:val="28"/>
                                </w:rPr>
                                <w:t>申请人向乡镇人民政府（街道办事处）提出申请，受理地乡镇人民政府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40" w:lineRule="exact"/>
                                <w:rPr>
                                  <w:rFonts w:hint="eastAsia" w:ascii="Times New Roman" w:hAnsi="Times New Roman" w:eastAsia="方正仿宋_GB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_GBK"/>
                                  <w:sz w:val="28"/>
                                  <w:szCs w:val="28"/>
                                </w:rPr>
                                <w:t>（街道办事处）一次性告知申请人所需提供的材料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7" name="直接连接符 7"/>
                        <wps:cNvSpPr/>
                        <wps:spPr>
                          <a:xfrm>
                            <a:off x="6221" y="7767"/>
                            <a:ext cx="4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true"/>
                      </wps:wsp>
                      <wps:wsp>
                        <wps:cNvPr id="8" name="文本框 8"/>
                        <wps:cNvSpPr txBox="true"/>
                        <wps:spPr>
                          <a:xfrm>
                            <a:off x="6644" y="7161"/>
                            <a:ext cx="3855" cy="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40" w:lineRule="exact"/>
                                <w:rPr>
                                  <w:rFonts w:ascii="Times New Roman" w:hAnsi="Times New Roman" w:eastAsia="方正仿宋_GBK"/>
                                  <w:snapToGrid w:val="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_GBK"/>
                                  <w:snapToGrid w:val="0"/>
                                  <w:kern w:val="0"/>
                                  <w:sz w:val="28"/>
                                  <w:szCs w:val="28"/>
                                </w:rPr>
                                <w:t>查验不通过的，将查验结果通过信息系统反馈至受理地乡镇人民政府（街道办事处）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9" name="文本框 9"/>
                        <wps:cNvSpPr txBox="true"/>
                        <wps:spPr>
                          <a:xfrm>
                            <a:off x="1420" y="13103"/>
                            <a:ext cx="907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40" w:lineRule="exact"/>
                                <w:rPr>
                                  <w:rFonts w:ascii="Times New Roman" w:hAnsi="Times New Roman" w:eastAsia="方正仿宋_GB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_GBK"/>
                                  <w:sz w:val="28"/>
                                  <w:szCs w:val="28"/>
                                </w:rPr>
                                <w:t>认定为孤儿、事实无人抚养儿童的，户籍地民政部门按规定发放基本生活费（补贴）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0" name="直接连接符 10"/>
                        <wps:cNvSpPr/>
                        <wps:spPr>
                          <a:xfrm>
                            <a:off x="5964" y="4935"/>
                            <a:ext cx="0" cy="5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true"/>
                      </wps:wsp>
                      <wps:wsp>
                        <wps:cNvPr id="11" name="直接连接符 11"/>
                        <wps:cNvSpPr/>
                        <wps:spPr>
                          <a:xfrm>
                            <a:off x="5964" y="6642"/>
                            <a:ext cx="0" cy="5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true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5964" y="8355"/>
                            <a:ext cx="0" cy="5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true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5964" y="9448"/>
                            <a:ext cx="0" cy="5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true"/>
                      </wps:wsp>
                      <wps:wsp>
                        <wps:cNvPr id="14" name="直接连接符 14"/>
                        <wps:cNvSpPr/>
                        <wps:spPr>
                          <a:xfrm>
                            <a:off x="5964" y="11180"/>
                            <a:ext cx="0" cy="5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true"/>
                      </wps:wsp>
                      <wps:wsp>
                        <wps:cNvPr id="15" name="直接连接符 15"/>
                        <wps:cNvSpPr/>
                        <wps:spPr>
                          <a:xfrm>
                            <a:off x="5964" y="12575"/>
                            <a:ext cx="0" cy="5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6pt;margin-top:6.2pt;height:494.1pt;width:455.45pt;z-index:251658240;mso-width-relative:page;mso-height-relative:page;" coordorigin="1412,4071" coordsize="9109,9882" o:gfxdata="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">
                <o:lock v:ext="edit" aspectratio="f"/>
                <v:shape id="_x0000_s1026" o:spid="_x0000_s1026" o:spt="202" type="#_x0000_t202" style="position:absolute;left:1412;top:5447;height:1191;width:9071;" fillcolor="#FFFFFF" filled="t" stroked="t" coordsize="21600,21600" o:gfxdata="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4k3yy1gAAAAoBAAAPAAAAAAAAAAEAIAAA&#10;ACIAAABkcnMvZG93bnJldi54bWxQSwECFAAUAAAACACHTuJAZvHBo0cCAAB5BAAADgAAAAAAAAAB&#10;ACAAAAAlAQAAZHJzL2Uyb0RvYy54bWxQSwUGAAAAAAYABgBZAQAA3g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40" w:lineRule="exact"/>
                          <w:rPr>
                            <w:rFonts w:ascii="Times New Roman" w:hAnsi="Times New Roman"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eastAsia="方正仿宋_GBK"/>
                            <w:sz w:val="28"/>
                            <w:szCs w:val="28"/>
                          </w:rPr>
                          <w:t>受理地乡镇人民政府（街道办事处）在申请材料收齐之日起3个工作日内录入全国儿童福利信息系统，并推送至申请人户籍地乡镇人民政府（街道办事处）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17;top:7161;height:1194;width:4804;" fillcolor="#FFFFFF" filled="t" stroked="t" coordsize="21600,21600" o:gfxdata="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idlI9UAAAAKAQAADwAAAAAAAAAB&#10;ACAAAAAiAAAAZHJzL2Rvd25yZXYueG1sUEsBAhQAFAAAAAgAh07iQM0orG1MAgAAiQQAAA4AAAAA&#10;AAAAAQAgAAAAJAEAAGRycy9lMm9Eb2MueG1sUEsFBgAAAAAGAAYAWQEAAOI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40" w:lineRule="exact"/>
                          <w:rPr>
                            <w:rFonts w:ascii="Times New Roman" w:hAnsi="Times New Roman"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方正仿宋_GBK"/>
                            <w:sz w:val="28"/>
                            <w:szCs w:val="28"/>
                          </w:rPr>
                          <w:t>户籍地乡镇人民政府（街道办事处）自收到推送材料之日起15个工作日内提出初步意见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17;top:8881;height:567;width:9071;" fillcolor="#FFFFFF" filled="t" stroked="t" coordsize="21600,21600" o:gfxdata="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3TEUK1QAAAAoBAAAPAAAAAAAA&#10;AAEAIAAAACIAAABkcnMvZG93bnJldi54bWxQSwECFAAUAAAACACHTuJAXawsn04CAACJBAAADgAA&#10;AAAAAAABACAAAAAkAQAAZHJzL2Uyb0RvYy54bWxQSwUGAAAAAAYABgBZAQAA5A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40" w:lineRule="exact"/>
                          <w:jc w:val="center"/>
                          <w:rPr>
                            <w:rFonts w:ascii="Times New Roman" w:hAnsi="Times New Roman"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方正仿宋_GBK"/>
                            <w:sz w:val="28"/>
                            <w:szCs w:val="28"/>
                          </w:rPr>
                          <w:t>查验通过的，乡镇人民政府（街道办事处）报县级人民政府民政部门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18;top:9989;height:1191;width:9071;" fillcolor="#FFFFFF" filled="t" stroked="t" coordsize="21600,21600" o:gfxdata="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lFEotYAAAALAQAADwAAAAAA&#10;AAABACAAAAAiAAAAZHJzL2Rvd25yZXYueG1sUEsBAhQAFAAAAAgAh07iQBjO9GROAgAAigQAAA4A&#10;AAAAAAAAAQAgAAAAJQEAAGRycy9lMm9Eb2MueG1sUEsFBgAAAAAGAAYAWQEAAOU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40" w:lineRule="exact"/>
                          <w:rPr>
                            <w:rFonts w:ascii="Times New Roman" w:hAnsi="Times New Roman"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方正仿宋_GBK"/>
                            <w:sz w:val="28"/>
                            <w:szCs w:val="28"/>
                          </w:rPr>
                          <w:t>县级人民政府民政部门自收到乡镇人民政府（街道办事处）相关材料之日起15个工作日内完成审核工作，并将办理结果通过信息系统反馈受理地乡镇人民政府（街道办事处）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20;top:11725;height:850;width:9071;" fillcolor="#FFFFFF" filled="t" stroked="t" coordsize="21600,21600" o:gfxdata="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mRXntUAAAAKAQAADwAAAAAA&#10;AAABACAAAAAiAAAAZHJzL2Rvd25yZXYueG1sUEsBAhQAFAAAAAgAh07iQNPiI5tPAgAAiQQAAA4A&#10;AAAAAAAAAQAgAAAAJAEAAGRycy9lMm9Eb2MueG1sUEsFBgAAAAAGAAYAWQEAAOU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40" w:lineRule="exact"/>
                          <w:rPr>
                            <w:rFonts w:ascii="Times New Roman" w:hAnsi="Times New Roman"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方正仿宋_GBK"/>
                            <w:sz w:val="28"/>
                            <w:szCs w:val="28"/>
                          </w:rPr>
                          <w:t>受理地乡镇人民政府（街道办事处）自收到办理结果之日起3个工作日内告知申请人</w:t>
                        </w:r>
                      </w:p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450;top:4071;height:850;width:9071;" fillcolor="#FFFFFF" filled="t" stroked="t" coordsize="21600,21600" o:gfxdata="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4k3yy1gAAAAoBAAAPAAAAAAAAAAEAIAAA&#10;ACIAAABkcnMvZG93bnJldi54bWxQSwECFAAUAAAACACHTuJAZvHBo0cCAAB5BAAADgAAAAAAAAAB&#10;ACAAAAAlAQAAZHJzL2Uyb0RvYy54bWxQSwUGAAAAAAYABgBZAQAA3g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40" w:lineRule="exact"/>
                          <w:rPr>
                            <w:rFonts w:hint="eastAsia" w:ascii="Times New Roman" w:hAnsi="Times New Roman"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方正仿宋_GBK"/>
                            <w:sz w:val="28"/>
                            <w:szCs w:val="28"/>
                          </w:rPr>
                          <w:t>申请人向乡镇人民政府（街道办事处）提出申请，受理地乡镇人民政府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40" w:lineRule="exact"/>
                          <w:rPr>
                            <w:rFonts w:hint="eastAsia" w:ascii="Times New Roman" w:hAnsi="Times New Roman"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方正仿宋_GBK"/>
                            <w:sz w:val="28"/>
                            <w:szCs w:val="28"/>
                          </w:rPr>
                          <w:t>（街道办事处）一次性告知申请人所需提供的材料</w:t>
                        </w:r>
                      </w:p>
                    </w:txbxContent>
                  </v:textbox>
                </v:shape>
                <v:line id="_x0000_s1026" o:spid="_x0000_s1026" o:spt="20" style="position:absolute;left:6221;top:7767;height:0;width:455;" filled="f" stroked="t" coordsize="21600,21600" o:gfxdata="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Dw+Mq+AAAA2g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6644;top:7161;height:1194;width:3855;" fillcolor="#FFFFFF" filled="t" stroked="t" coordsize="21600,21600" o:gfxdata="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idlI9UAAAAKAQAADwAAAAAAAAAB&#10;ACAAAAAiAAAAZHJzL2Rvd25yZXYueG1sUEsBAhQAFAAAAAgAh07iQM0orG1MAgAAiQQAAA4AAAAA&#10;AAAAAQAgAAAAJAEAAGRycy9lMm9Eb2MueG1sUEsFBgAAAAAGAAYAWQEAAOI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40" w:lineRule="exact"/>
                          <w:rPr>
                            <w:rFonts w:ascii="Times New Roman" w:hAnsi="Times New Roman" w:eastAsia="方正仿宋_GBK"/>
                            <w:snapToGrid w:val="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方正仿宋_GBK"/>
                            <w:snapToGrid w:val="0"/>
                            <w:kern w:val="0"/>
                            <w:sz w:val="28"/>
                            <w:szCs w:val="28"/>
                          </w:rPr>
                          <w:t>查验不通过的，将查验结果通过信息系统反馈至受理地乡镇人民政府（街道办事处）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20;top:13103;height:850;width:9071;" fillcolor="#FFFFFF" filled="t" stroked="t" coordsize="21600,21600" o:gfxdata="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mRXntUAAAAKAQAADwAAAAAA&#10;AAABACAAAAAiAAAAZHJzL2Rvd25yZXYueG1sUEsBAhQAFAAAAAgAh07iQNPiI5tPAgAAiQQAAA4A&#10;AAAAAAAAAQAgAAAAJAEAAGRycy9lMm9Eb2MueG1sUEsFBgAAAAAGAAYAWQEAAOU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40" w:lineRule="exact"/>
                          <w:rPr>
                            <w:rFonts w:ascii="Times New Roman" w:hAnsi="Times New Roman"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方正仿宋_GBK"/>
                            <w:sz w:val="28"/>
                            <w:szCs w:val="28"/>
                          </w:rPr>
                          <w:t>认定为孤儿、事实无人抚养儿童的，户籍地民政部门按规定发放基本生活费（补贴）</w:t>
                        </w:r>
                      </w:p>
                    </w:txbxContent>
                  </v:textbox>
                </v:shape>
                <v:line id="_x0000_s1026" o:spid="_x0000_s1026" o:spt="20" style="position:absolute;left:5964;top:4935;height:530;width:0;" filled="f" stroked="t" coordsize="21600,21600" o:gfxdata="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KPzQS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5964;top:6642;height:530;width:0;" filled="f" stroked="t" coordsize="21600,21600" o:gfxdata="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3DaJ+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5964;top:8355;height:530;width:0;" filled="f" stroked="t" coordsize="21600,21600" o:gfxdata="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tEfbo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5964;top:9448;height:530;width:0;" filled="f" stroked="t" coordsize="21600,21600" o:gfxdata="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CXVNz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5964;top:11180;height:530;width:0;" filled="f" stroked="t" coordsize="21600,21600" o:gfxdata="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NtMsH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5964;top:12575;height:530;width:0;" filled="f" stroked="t" coordsize="21600,21600" o:gfxdata="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IvhunLoAAADbAAAADwAAAAAAAAABACAAAAA4AAAAZHJzL2Rvd25yZXYueG1s&#10;UEsBAhQAFAAAAAgAh07iQDMvBZ47AAAAOQAAABAAAAAAAAAAAQAgAAAAHwEAAGRycy9zaGFwZXht&#10;bC54bWxQSwUGAAAAAAYABgBbAQAAyQ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overflowPunct w:val="0"/>
        <w:adjustRightInd w:val="0"/>
        <w:snapToGrid w:val="0"/>
        <w:spacing w:line="400" w:lineRule="exact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>
      <w:pPr>
        <w:overflowPunct w:val="0"/>
        <w:adjustRightInd w:val="0"/>
        <w:snapToGrid w:val="0"/>
        <w:spacing w:line="400" w:lineRule="exact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>
      <w:pPr>
        <w:overflowPunct w:val="0"/>
        <w:adjustRightInd w:val="0"/>
        <w:snapToGrid w:val="0"/>
        <w:spacing w:line="400" w:lineRule="exact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>
      <w:pPr>
        <w:overflowPunct w:val="0"/>
        <w:adjustRightInd w:val="0"/>
        <w:snapToGrid w:val="0"/>
        <w:spacing w:line="400" w:lineRule="exact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>
      <w:pPr>
        <w:overflowPunct w:val="0"/>
        <w:adjustRightInd w:val="0"/>
        <w:snapToGrid w:val="0"/>
        <w:spacing w:line="400" w:lineRule="exact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>
      <w:pPr>
        <w:overflowPunct w:val="0"/>
        <w:adjustRightInd w:val="0"/>
        <w:snapToGrid w:val="0"/>
        <w:spacing w:line="400" w:lineRule="exact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/>
    <w:sectPr>
      <w:pgSz w:w="11906" w:h="16838"/>
      <w:pgMar w:top="1984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72E1B"/>
    <w:rsid w:val="7AE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2022-01-25T16:38:00Z</dcterms:created>
  <dc:creator>gxxc</dc:creator>
  <cp:lastModifiedBy>gxxc</cp:lastModifiedBy>
  <dcterms:modified xsi:type="dcterms:W3CDTF">2022-01-25T16:40:45Z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